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6C72B" w14:textId="77777777" w:rsidR="0030292B" w:rsidRPr="00A7577F" w:rsidRDefault="006F6F19">
      <w:pPr>
        <w:rPr>
          <w:rFonts w:ascii="Gill Sans" w:eastAsia="Gill Sans" w:hAnsi="Gill Sans" w:cs="Gill Sans"/>
          <w:sz w:val="28"/>
          <w:szCs w:val="28"/>
          <w:lang w:val="it-IT"/>
        </w:rPr>
      </w:pPr>
      <w:r w:rsidRPr="00A7577F">
        <w:rPr>
          <w:noProof/>
          <w:lang w:val="it-IT"/>
        </w:rPr>
        <mc:AlternateContent>
          <mc:Choice Requires="wps">
            <w:drawing>
              <wp:anchor distT="0" distB="0" distL="114300" distR="114300" simplePos="0" relativeHeight="251658240" behindDoc="0" locked="0" layoutInCell="1" hidden="0" allowOverlap="1" wp14:anchorId="72157F60" wp14:editId="3DC47F8F">
                <wp:simplePos x="0" y="0"/>
                <wp:positionH relativeFrom="column">
                  <wp:posOffset>-1549399</wp:posOffset>
                </wp:positionH>
                <wp:positionV relativeFrom="paragraph">
                  <wp:posOffset>-1130299</wp:posOffset>
                </wp:positionV>
                <wp:extent cx="9144762" cy="2322110"/>
                <wp:effectExtent l="0" t="0" r="0" b="0"/>
                <wp:wrapNone/>
                <wp:docPr id="41" name="Rectangle 41"/>
                <wp:cNvGraphicFramePr/>
                <a:graphic xmlns:a="http://schemas.openxmlformats.org/drawingml/2006/main">
                  <a:graphicData uri="http://schemas.microsoft.com/office/word/2010/wordprocessingShape">
                    <wps:wsp>
                      <wps:cNvSpPr/>
                      <wps:spPr>
                        <a:xfrm>
                          <a:off x="783144" y="2628470"/>
                          <a:ext cx="9125712" cy="2303060"/>
                        </a:xfrm>
                        <a:prstGeom prst="rect">
                          <a:avLst/>
                        </a:prstGeom>
                        <a:solidFill>
                          <a:srgbClr val="1A365A"/>
                        </a:solidFill>
                        <a:ln>
                          <a:noFill/>
                        </a:ln>
                      </wps:spPr>
                      <wps:txbx>
                        <w:txbxContent>
                          <w:p w14:paraId="7D1E7AB3" w14:textId="77777777" w:rsidR="0030292B" w:rsidRDefault="0030292B">
                            <w:pPr>
                              <w:textDirection w:val="btLr"/>
                            </w:pPr>
                          </w:p>
                        </w:txbxContent>
                      </wps:txbx>
                      <wps:bodyPr spcFirstLastPara="1" wrap="square" lIns="91425" tIns="91425" rIns="91425" bIns="91425" anchor="ctr" anchorCtr="0">
                        <a:noAutofit/>
                      </wps:bodyPr>
                    </wps:wsp>
                  </a:graphicData>
                </a:graphic>
              </wp:anchor>
            </w:drawing>
          </mc:Choice>
          <mc:Fallback>
            <w:pict>
              <v:rect w14:anchorId="72157F60" id="Rectangle 41" o:spid="_x0000_s1026" style="position:absolute;margin-left:-122pt;margin-top:-89pt;width:720.05pt;height:182.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" fillcolor="#1a365a" stroked="f">
                <v:textbox inset="2.53958mm,2.53958mm,2.53958mm,2.53958mm">
                  <w:txbxContent>
                    <w:p w14:paraId="7D1E7AB3" w14:textId="77777777" w:rsidR="0030292B" w:rsidRDefault="0030292B">
                      <w:pPr>
                        <w:textDirection w:val="btLr"/>
                      </w:pPr>
                    </w:p>
                  </w:txbxContent>
                </v:textbox>
              </v:rect>
            </w:pict>
          </mc:Fallback>
        </mc:AlternateContent>
      </w:r>
      <w:r w:rsidRPr="00A7577F">
        <w:rPr>
          <w:noProof/>
          <w:lang w:val="it-IT"/>
        </w:rPr>
        <mc:AlternateContent>
          <mc:Choice Requires="wps">
            <w:drawing>
              <wp:anchor distT="0" distB="0" distL="114300" distR="114300" simplePos="0" relativeHeight="251659264" behindDoc="0" locked="0" layoutInCell="1" hidden="0" allowOverlap="1" wp14:anchorId="365E6A31" wp14:editId="5F1C9A16">
                <wp:simplePos x="0" y="0"/>
                <wp:positionH relativeFrom="column">
                  <wp:posOffset>2311400</wp:posOffset>
                </wp:positionH>
                <wp:positionV relativeFrom="paragraph">
                  <wp:posOffset>1181100</wp:posOffset>
                </wp:positionV>
                <wp:extent cx="3785870" cy="326390"/>
                <wp:effectExtent l="0" t="0" r="0" b="0"/>
                <wp:wrapNone/>
                <wp:docPr id="40" name="Rectangle 40"/>
                <wp:cNvGraphicFramePr/>
                <a:graphic xmlns:a="http://schemas.openxmlformats.org/drawingml/2006/main">
                  <a:graphicData uri="http://schemas.microsoft.com/office/word/2010/wordprocessingShape">
                    <wps:wsp>
                      <wps:cNvSpPr/>
                      <wps:spPr>
                        <a:xfrm>
                          <a:off x="3462590" y="3626330"/>
                          <a:ext cx="3766820" cy="307340"/>
                        </a:xfrm>
                        <a:prstGeom prst="rect">
                          <a:avLst/>
                        </a:prstGeom>
                        <a:noFill/>
                        <a:ln>
                          <a:noFill/>
                        </a:ln>
                      </wps:spPr>
                      <wps:txbx>
                        <w:txbxContent>
                          <w:p w14:paraId="252CB6C4" w14:textId="77777777" w:rsidR="0030292B" w:rsidRDefault="006F6F19">
                            <w:pPr>
                              <w:jc w:val="right"/>
                              <w:textDirection w:val="btLr"/>
                            </w:pPr>
                            <w:r>
                              <w:rPr>
                                <w:rFonts w:ascii="Avenir" w:eastAsia="Avenir" w:hAnsi="Avenir" w:cs="Avenir"/>
                                <w:i/>
                                <w:color w:val="FFFFFF"/>
                                <w:sz w:val="28"/>
                              </w:rPr>
                              <w:t>March 2019</w:t>
                            </w:r>
                          </w:p>
                        </w:txbxContent>
                      </wps:txbx>
                      <wps:bodyPr spcFirstLastPara="1" wrap="square" lIns="91425" tIns="45700" rIns="91425" bIns="45700" anchor="t" anchorCtr="0">
                        <a:noAutofit/>
                      </wps:bodyPr>
                    </wps:wsp>
                  </a:graphicData>
                </a:graphic>
              </wp:anchor>
            </w:drawing>
          </mc:Choice>
          <mc:Fallback>
            <w:pict>
              <v:rect w14:anchorId="365E6A31" id="Rectangle 40" o:spid="_x0000_s1027" style="position:absolute;margin-left:182pt;margin-top:93pt;width:298.1pt;height:2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" filled="f" stroked="f">
                <v:textbox inset="2.53958mm,1.2694mm,2.53958mm,1.2694mm">
                  <w:txbxContent>
                    <w:p w14:paraId="252CB6C4" w14:textId="77777777" w:rsidR="0030292B" w:rsidRDefault="006F6F19">
                      <w:pPr>
                        <w:jc w:val="right"/>
                        <w:textDirection w:val="btLr"/>
                      </w:pPr>
                      <w:r>
                        <w:rPr>
                          <w:rFonts w:ascii="Avenir" w:eastAsia="Avenir" w:hAnsi="Avenir" w:cs="Avenir"/>
                          <w:i/>
                          <w:color w:val="FFFFFF"/>
                          <w:sz w:val="28"/>
                        </w:rPr>
                        <w:t>March 2019</w:t>
                      </w:r>
                    </w:p>
                  </w:txbxContent>
                </v:textbox>
              </v:rect>
            </w:pict>
          </mc:Fallback>
        </mc:AlternateContent>
      </w:r>
      <w:r w:rsidRPr="00A7577F">
        <w:rPr>
          <w:noProof/>
          <w:lang w:val="it-IT"/>
        </w:rPr>
        <mc:AlternateContent>
          <mc:Choice Requires="wps">
            <w:drawing>
              <wp:anchor distT="0" distB="0" distL="114300" distR="114300" simplePos="0" relativeHeight="251660288" behindDoc="0" locked="0" layoutInCell="1" hidden="0" allowOverlap="1" wp14:anchorId="67503859" wp14:editId="0B8E9FED">
                <wp:simplePos x="0" y="0"/>
                <wp:positionH relativeFrom="column">
                  <wp:posOffset>-1549399</wp:posOffset>
                </wp:positionH>
                <wp:positionV relativeFrom="paragraph">
                  <wp:posOffset>1155700</wp:posOffset>
                </wp:positionV>
                <wp:extent cx="9163050" cy="337820"/>
                <wp:effectExtent l="0" t="0" r="0" b="0"/>
                <wp:wrapNone/>
                <wp:docPr id="43" name="Rectangle 43"/>
                <wp:cNvGraphicFramePr/>
                <a:graphic xmlns:a="http://schemas.openxmlformats.org/drawingml/2006/main">
                  <a:graphicData uri="http://schemas.microsoft.com/office/word/2010/wordprocessingShape">
                    <wps:wsp>
                      <wps:cNvSpPr/>
                      <wps:spPr>
                        <a:xfrm>
                          <a:off x="774000" y="3620615"/>
                          <a:ext cx="9144000" cy="318770"/>
                        </a:xfrm>
                        <a:prstGeom prst="rect">
                          <a:avLst/>
                        </a:prstGeom>
                        <a:solidFill>
                          <a:srgbClr val="0C8AA9"/>
                        </a:solidFill>
                        <a:ln>
                          <a:noFill/>
                        </a:ln>
                      </wps:spPr>
                      <wps:txbx>
                        <w:txbxContent>
                          <w:p w14:paraId="372C5702" w14:textId="77777777" w:rsidR="0030292B" w:rsidRDefault="0030292B">
                            <w:pPr>
                              <w:textDirection w:val="btLr"/>
                            </w:pPr>
                          </w:p>
                        </w:txbxContent>
                      </wps:txbx>
                      <wps:bodyPr spcFirstLastPara="1" wrap="square" lIns="91425" tIns="91425" rIns="91425" bIns="91425" anchor="ctr" anchorCtr="0">
                        <a:noAutofit/>
                      </wps:bodyPr>
                    </wps:wsp>
                  </a:graphicData>
                </a:graphic>
              </wp:anchor>
            </w:drawing>
          </mc:Choice>
          <mc:Fallback>
            <w:pict>
              <v:rect w14:anchorId="67503859" id="Rectangle 43" o:spid="_x0000_s1028" style="position:absolute;margin-left:-122pt;margin-top:91pt;width:721.5pt;height:2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" fillcolor="#0c8aa9" stroked="f">
                <v:textbox inset="2.53958mm,2.53958mm,2.53958mm,2.53958mm">
                  <w:txbxContent>
                    <w:p w14:paraId="372C5702" w14:textId="77777777" w:rsidR="0030292B" w:rsidRDefault="0030292B">
                      <w:pPr>
                        <w:textDirection w:val="btLr"/>
                      </w:pPr>
                    </w:p>
                  </w:txbxContent>
                </v:textbox>
              </v:rect>
            </w:pict>
          </mc:Fallback>
        </mc:AlternateContent>
      </w:r>
      <w:r w:rsidRPr="00A7577F">
        <w:rPr>
          <w:noProof/>
          <w:lang w:val="it-IT"/>
        </w:rPr>
        <mc:AlternateContent>
          <mc:Choice Requires="wps">
            <w:drawing>
              <wp:anchor distT="0" distB="0" distL="114300" distR="114300" simplePos="0" relativeHeight="251661312" behindDoc="0" locked="0" layoutInCell="1" hidden="0" allowOverlap="1" wp14:anchorId="799A08A8" wp14:editId="254B12C3">
                <wp:simplePos x="0" y="0"/>
                <wp:positionH relativeFrom="column">
                  <wp:posOffset>1104900</wp:posOffset>
                </wp:positionH>
                <wp:positionV relativeFrom="paragraph">
                  <wp:posOffset>1143000</wp:posOffset>
                </wp:positionV>
                <wp:extent cx="3785870" cy="370989"/>
                <wp:effectExtent l="0" t="0" r="0" b="0"/>
                <wp:wrapNone/>
                <wp:docPr id="42" name="Rectangle 42"/>
                <wp:cNvGraphicFramePr/>
                <a:graphic xmlns:a="http://schemas.openxmlformats.org/drawingml/2006/main">
                  <a:graphicData uri="http://schemas.microsoft.com/office/word/2010/wordprocessingShape">
                    <wps:wsp>
                      <wps:cNvSpPr/>
                      <wps:spPr>
                        <a:xfrm>
                          <a:off x="3462590" y="3610773"/>
                          <a:ext cx="3766820" cy="338455"/>
                        </a:xfrm>
                        <a:prstGeom prst="rect">
                          <a:avLst/>
                        </a:prstGeom>
                        <a:noFill/>
                        <a:ln>
                          <a:noFill/>
                        </a:ln>
                      </wps:spPr>
                      <wps:txbx>
                        <w:txbxContent>
                          <w:p w14:paraId="5A987DD6" w14:textId="5FE51020" w:rsidR="0030292B" w:rsidRDefault="00D372A9">
                            <w:pPr>
                              <w:jc w:val="center"/>
                              <w:textDirection w:val="btLr"/>
                            </w:pPr>
                            <w:r>
                              <w:rPr>
                                <w:rFonts w:ascii="Avenir" w:eastAsia="Avenir" w:hAnsi="Avenir" w:cs="Avenir"/>
                                <w:color w:val="FFFFFF"/>
                                <w:sz w:val="32"/>
                              </w:rPr>
                              <w:t>Giugno</w:t>
                            </w:r>
                            <w:r w:rsidR="006F6F19">
                              <w:rPr>
                                <w:rFonts w:ascii="Avenir" w:eastAsia="Avenir" w:hAnsi="Avenir" w:cs="Avenir"/>
                                <w:color w:val="FFFFFF"/>
                                <w:sz w:val="32"/>
                              </w:rPr>
                              <w:t xml:space="preserve"> 202</w:t>
                            </w:r>
                            <w:r w:rsidR="00F81E77">
                              <w:rPr>
                                <w:rFonts w:ascii="Avenir" w:eastAsia="Avenir" w:hAnsi="Avenir" w:cs="Avenir"/>
                                <w:color w:val="FFFFFF"/>
                                <w:sz w:val="32"/>
                              </w:rPr>
                              <w:t>4</w:t>
                            </w:r>
                          </w:p>
                        </w:txbxContent>
                      </wps:txbx>
                      <wps:bodyPr spcFirstLastPara="1" wrap="square" lIns="91425" tIns="45700" rIns="91425" bIns="45700" anchor="t" anchorCtr="0">
                        <a:noAutofit/>
                      </wps:bodyPr>
                    </wps:wsp>
                  </a:graphicData>
                </a:graphic>
              </wp:anchor>
            </w:drawing>
          </mc:Choice>
          <mc:Fallback>
            <w:pict>
              <v:rect w14:anchorId="799A08A8" id="Rectangle 42" o:spid="_x0000_s1029" style="position:absolute;margin-left:87pt;margin-top:90pt;width:298.1pt;height:2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" filled="f" stroked="f">
                <v:textbox inset="2.53958mm,1.2694mm,2.53958mm,1.2694mm">
                  <w:txbxContent>
                    <w:p w14:paraId="5A987DD6" w14:textId="5FE51020" w:rsidR="0030292B" w:rsidRDefault="00D372A9">
                      <w:pPr>
                        <w:jc w:val="center"/>
                        <w:textDirection w:val="btLr"/>
                      </w:pPr>
                      <w:r>
                        <w:rPr>
                          <w:rFonts w:ascii="Avenir" w:eastAsia="Avenir" w:hAnsi="Avenir" w:cs="Avenir"/>
                          <w:color w:val="FFFFFF"/>
                          <w:sz w:val="32"/>
                        </w:rPr>
                        <w:t>Giugno</w:t>
                      </w:r>
                      <w:r w:rsidR="006F6F19">
                        <w:rPr>
                          <w:rFonts w:ascii="Avenir" w:eastAsia="Avenir" w:hAnsi="Avenir" w:cs="Avenir"/>
                          <w:color w:val="FFFFFF"/>
                          <w:sz w:val="32"/>
                        </w:rPr>
                        <w:t xml:space="preserve"> 202</w:t>
                      </w:r>
                      <w:r w:rsidR="00F81E77">
                        <w:rPr>
                          <w:rFonts w:ascii="Avenir" w:eastAsia="Avenir" w:hAnsi="Avenir" w:cs="Avenir"/>
                          <w:color w:val="FFFFFF"/>
                          <w:sz w:val="32"/>
                        </w:rPr>
                        <w:t>4</w:t>
                      </w:r>
                    </w:p>
                  </w:txbxContent>
                </v:textbox>
              </v:rect>
            </w:pict>
          </mc:Fallback>
        </mc:AlternateContent>
      </w:r>
      <w:r w:rsidRPr="00A7577F">
        <w:rPr>
          <w:noProof/>
          <w:lang w:val="it-IT"/>
        </w:rPr>
        <w:drawing>
          <wp:anchor distT="0" distB="0" distL="114300" distR="114300" simplePos="0" relativeHeight="251662336" behindDoc="0" locked="0" layoutInCell="1" hidden="0" allowOverlap="1" wp14:anchorId="4C1B94E3" wp14:editId="592B9E55">
            <wp:simplePos x="0" y="0"/>
            <wp:positionH relativeFrom="column">
              <wp:posOffset>642620</wp:posOffset>
            </wp:positionH>
            <wp:positionV relativeFrom="paragraph">
              <wp:posOffset>-321943</wp:posOffset>
            </wp:positionV>
            <wp:extent cx="4746625" cy="1306195"/>
            <wp:effectExtent l="0" t="0" r="0" b="0"/>
            <wp:wrapNone/>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746625" cy="1306195"/>
                    </a:xfrm>
                    <a:prstGeom prst="rect">
                      <a:avLst/>
                    </a:prstGeom>
                    <a:ln/>
                  </pic:spPr>
                </pic:pic>
              </a:graphicData>
            </a:graphic>
          </wp:anchor>
        </w:drawing>
      </w:r>
    </w:p>
    <w:p w14:paraId="424385E7" w14:textId="77777777" w:rsidR="0030292B" w:rsidRPr="00A7577F" w:rsidRDefault="0030292B">
      <w:pPr>
        <w:rPr>
          <w:rFonts w:ascii="Gill Sans" w:eastAsia="Gill Sans" w:hAnsi="Gill Sans" w:cs="Gill Sans"/>
          <w:sz w:val="28"/>
          <w:szCs w:val="28"/>
          <w:lang w:val="it-IT"/>
        </w:rPr>
      </w:pPr>
    </w:p>
    <w:p w14:paraId="3374BB1F" w14:textId="77777777" w:rsidR="0030292B" w:rsidRPr="006B4D40" w:rsidRDefault="006F6F19">
      <w:pPr>
        <w:rPr>
          <w:rFonts w:ascii="Gill Sans" w:eastAsia="Gill Sans" w:hAnsi="Gill Sans" w:cs="Gill Sans"/>
          <w:sz w:val="28"/>
          <w:szCs w:val="28"/>
          <w:lang w:val="en-US"/>
        </w:rPr>
      </w:pPr>
      <w:r w:rsidRPr="006B4D40">
        <w:rPr>
          <w:rFonts w:ascii="Gill Sans" w:eastAsia="Gill Sans" w:hAnsi="Gill Sans" w:cs="Gill Sans"/>
          <w:sz w:val="28"/>
          <w:szCs w:val="28"/>
          <w:lang w:val="en-US"/>
        </w:rPr>
        <w:t>...From The Executive Director</w:t>
      </w:r>
    </w:p>
    <w:p w14:paraId="203B63B0" w14:textId="77777777" w:rsidR="0030292B" w:rsidRPr="006B4D40" w:rsidRDefault="0030292B">
      <w:pPr>
        <w:rPr>
          <w:rFonts w:ascii="Gill Sans" w:eastAsia="Gill Sans" w:hAnsi="Gill Sans" w:cs="Gill Sans"/>
          <w:sz w:val="24"/>
          <w:szCs w:val="24"/>
          <w:lang w:val="en-US"/>
        </w:rPr>
      </w:pPr>
    </w:p>
    <w:p w14:paraId="216C1F18" w14:textId="77777777" w:rsidR="0030292B" w:rsidRPr="006B4D40" w:rsidRDefault="006F6F19">
      <w:pPr>
        <w:rPr>
          <w:rFonts w:ascii="Gill Sans" w:eastAsia="Gill Sans" w:hAnsi="Gill Sans" w:cs="Gill Sans"/>
          <w:sz w:val="24"/>
          <w:szCs w:val="24"/>
          <w:lang w:val="en-US"/>
        </w:rPr>
      </w:pPr>
      <w:r w:rsidRPr="006B4D40">
        <w:rPr>
          <w:rFonts w:ascii="Gill Sans" w:eastAsia="Gill Sans" w:hAnsi="Gill Sans" w:cs="Gill Sans"/>
          <w:sz w:val="24"/>
          <w:szCs w:val="24"/>
          <w:lang w:val="en-US"/>
        </w:rPr>
        <w:t xml:space="preserve">Welcome to the March 2019 edition of </w:t>
      </w:r>
      <w:r w:rsidRPr="006B4D40">
        <w:rPr>
          <w:rFonts w:ascii="Gill Sans" w:eastAsia="Gill Sans" w:hAnsi="Gill Sans" w:cs="Gill Sans"/>
          <w:i/>
          <w:sz w:val="24"/>
          <w:szCs w:val="24"/>
          <w:lang w:val="en-US"/>
        </w:rPr>
        <w:t>The ISAAC Communicator</w:t>
      </w:r>
      <w:r w:rsidRPr="006B4D40">
        <w:rPr>
          <w:rFonts w:ascii="Gill Sans" w:eastAsia="Gill Sans" w:hAnsi="Gill Sans" w:cs="Gill Sans"/>
          <w:sz w:val="24"/>
          <w:szCs w:val="24"/>
          <w:lang w:val="en-US"/>
        </w:rPr>
        <w:t xml:space="preserve"> (formerly </w:t>
      </w:r>
      <w:r w:rsidRPr="006B4D40">
        <w:rPr>
          <w:rFonts w:ascii="Gill Sans" w:eastAsia="Gill Sans" w:hAnsi="Gill Sans" w:cs="Gill Sans"/>
          <w:i/>
          <w:sz w:val="24"/>
          <w:szCs w:val="24"/>
          <w:lang w:val="en-US"/>
        </w:rPr>
        <w:t>ISAAC E-News</w:t>
      </w:r>
      <w:r w:rsidRPr="006B4D40">
        <w:rPr>
          <w:rFonts w:ascii="Gill Sans" w:eastAsia="Gill Sans" w:hAnsi="Gill Sans" w:cs="Gill Sans"/>
          <w:sz w:val="24"/>
          <w:szCs w:val="24"/>
          <w:lang w:val="en-US"/>
        </w:rPr>
        <w:t xml:space="preserve">). The ISAAC International office continues its work on behalf of the membership around the </w:t>
      </w:r>
    </w:p>
    <w:p w14:paraId="4BF1B27C" w14:textId="77777777" w:rsidR="0030292B" w:rsidRPr="006B4D40" w:rsidRDefault="0030292B">
      <w:pPr>
        <w:rPr>
          <w:rFonts w:ascii="Gill Sans" w:eastAsia="Gill Sans" w:hAnsi="Gill Sans" w:cs="Gill Sans"/>
          <w:b/>
          <w:sz w:val="28"/>
          <w:szCs w:val="28"/>
          <w:lang w:val="en-US"/>
        </w:rPr>
      </w:pPr>
    </w:p>
    <w:p w14:paraId="125925ED" w14:textId="77777777" w:rsidR="0030292B" w:rsidRPr="006B4D40" w:rsidRDefault="0030292B">
      <w:pPr>
        <w:rPr>
          <w:rFonts w:ascii="Gill Sans" w:eastAsia="Gill Sans" w:hAnsi="Gill Sans" w:cs="Gill Sans"/>
          <w:b/>
          <w:sz w:val="28"/>
          <w:szCs w:val="28"/>
          <w:lang w:val="en-US"/>
        </w:rPr>
      </w:pPr>
    </w:p>
    <w:p w14:paraId="612F201B" w14:textId="77777777" w:rsidR="00B3373B" w:rsidRPr="006B4D40" w:rsidRDefault="00B3373B">
      <w:pPr>
        <w:rPr>
          <w:rFonts w:ascii="Gill Sans" w:eastAsia="Gill Sans" w:hAnsi="Gill Sans" w:cs="Gill Sans"/>
          <w:b/>
          <w:sz w:val="28"/>
          <w:szCs w:val="28"/>
          <w:lang w:val="en-US"/>
        </w:rPr>
      </w:pPr>
    </w:p>
    <w:p w14:paraId="7A4EA41F" w14:textId="77777777" w:rsidR="00DD18F2" w:rsidRPr="006B4D40" w:rsidRDefault="00DD18F2">
      <w:pPr>
        <w:rPr>
          <w:rFonts w:ascii="Gill Sans" w:eastAsia="Gill Sans" w:hAnsi="Gill Sans" w:cs="Gill Sans"/>
          <w:b/>
          <w:sz w:val="28"/>
          <w:szCs w:val="28"/>
          <w:lang w:val="en-US"/>
        </w:rPr>
      </w:pPr>
    </w:p>
    <w:p w14:paraId="57BE4A1A" w14:textId="43AB2588" w:rsidR="0035543E" w:rsidRPr="00A7577F" w:rsidRDefault="00D372A9" w:rsidP="002366DB">
      <w:pPr>
        <w:jc w:val="both"/>
        <w:rPr>
          <w:rFonts w:ascii="Gill Sans" w:eastAsia="Gill Sans" w:hAnsi="Gill Sans" w:cs="Gill Sans"/>
          <w:b/>
          <w:sz w:val="28"/>
          <w:szCs w:val="28"/>
          <w:lang w:val="it-IT"/>
        </w:rPr>
      </w:pPr>
      <w:r w:rsidRPr="00A7577F">
        <w:rPr>
          <w:rFonts w:ascii="Gill Sans" w:eastAsia="Gill Sans" w:hAnsi="Gill Sans" w:cs="Gill Sans"/>
          <w:b/>
          <w:sz w:val="28"/>
          <w:szCs w:val="28"/>
          <w:lang w:val="it-IT"/>
        </w:rPr>
        <w:t>Messaggio della Presidente</w:t>
      </w:r>
    </w:p>
    <w:p w14:paraId="2BA62098" w14:textId="77777777" w:rsidR="00F81E77" w:rsidRPr="00A7577F" w:rsidRDefault="00F81E77" w:rsidP="002366DB">
      <w:pPr>
        <w:jc w:val="both"/>
        <w:rPr>
          <w:rFonts w:cstheme="minorHAnsi"/>
          <w:color w:val="000000" w:themeColor="text1"/>
          <w:sz w:val="28"/>
          <w:szCs w:val="28"/>
          <w:lang w:val="it-IT"/>
        </w:rPr>
      </w:pPr>
    </w:p>
    <w:p w14:paraId="1F3D427C" w14:textId="5A9E5CF0" w:rsidR="00F81E77" w:rsidRPr="00A7577F" w:rsidRDefault="00D372A9" w:rsidP="002366DB">
      <w:pPr>
        <w:jc w:val="both"/>
        <w:rPr>
          <w:rFonts w:cstheme="minorHAnsi"/>
          <w:color w:val="000000" w:themeColor="text1"/>
          <w:sz w:val="28"/>
          <w:szCs w:val="28"/>
          <w:lang w:val="it-IT"/>
        </w:rPr>
      </w:pPr>
      <w:r w:rsidRPr="00A7577F">
        <w:rPr>
          <w:rFonts w:cstheme="minorHAnsi"/>
          <w:color w:val="000000" w:themeColor="text1"/>
          <w:sz w:val="28"/>
          <w:szCs w:val="28"/>
          <w:lang w:val="it-IT"/>
        </w:rPr>
        <w:t>Sentite le “Vibrazioni della CAA”!</w:t>
      </w:r>
    </w:p>
    <w:p w14:paraId="0C2C4BAB" w14:textId="62D737E8" w:rsidR="00F81E77" w:rsidRPr="00A7577F" w:rsidRDefault="00D372A9" w:rsidP="002366DB">
      <w:pPr>
        <w:jc w:val="both"/>
        <w:rPr>
          <w:rFonts w:cstheme="minorHAnsi"/>
          <w:color w:val="000000" w:themeColor="text1"/>
          <w:sz w:val="28"/>
          <w:szCs w:val="28"/>
          <w:lang w:val="it-IT"/>
        </w:rPr>
      </w:pPr>
      <w:r w:rsidRPr="00A7577F">
        <w:rPr>
          <w:rFonts w:cstheme="minorHAnsi"/>
          <w:color w:val="000000" w:themeColor="text1"/>
          <w:sz w:val="28"/>
          <w:szCs w:val="28"/>
          <w:lang w:val="it-IT"/>
        </w:rPr>
        <w:t xml:space="preserve">Adoro questo tema e nell’ultimo mese ho </w:t>
      </w:r>
      <w:r w:rsidR="00175094">
        <w:rPr>
          <w:rFonts w:cstheme="minorHAnsi"/>
          <w:color w:val="000000" w:themeColor="text1"/>
          <w:sz w:val="28"/>
          <w:szCs w:val="28"/>
          <w:lang w:val="it-IT"/>
        </w:rPr>
        <w:t>percepit</w:t>
      </w:r>
      <w:r w:rsidRPr="00A7577F">
        <w:rPr>
          <w:rFonts w:cstheme="minorHAnsi"/>
          <w:color w:val="000000" w:themeColor="text1"/>
          <w:sz w:val="28"/>
          <w:szCs w:val="28"/>
          <w:lang w:val="it-IT"/>
        </w:rPr>
        <w:t xml:space="preserve">o spesso queste “vibrazioni” negli incontri di persone appassionate di CAA e dedite a migliorare la vita di coloro che si affidano alla CAA a tempo pieno o parziale. Quando penso </w:t>
      </w:r>
      <w:r w:rsidR="003144C5" w:rsidRPr="00A7577F">
        <w:rPr>
          <w:rFonts w:cstheme="minorHAnsi"/>
          <w:color w:val="000000" w:themeColor="text1"/>
          <w:sz w:val="28"/>
          <w:szCs w:val="28"/>
          <w:lang w:val="it-IT"/>
        </w:rPr>
        <w:t xml:space="preserve">alla CAA </w:t>
      </w:r>
      <w:r w:rsidRPr="00A7577F">
        <w:rPr>
          <w:rFonts w:cstheme="minorHAnsi"/>
          <w:color w:val="000000" w:themeColor="text1"/>
          <w:sz w:val="28"/>
          <w:szCs w:val="28"/>
          <w:lang w:val="it-IT"/>
        </w:rPr>
        <w:t xml:space="preserve">e sento parlare </w:t>
      </w:r>
      <w:r w:rsidR="003144C5" w:rsidRPr="00A7577F">
        <w:rPr>
          <w:rFonts w:cstheme="minorHAnsi"/>
          <w:color w:val="000000" w:themeColor="text1"/>
          <w:sz w:val="28"/>
          <w:szCs w:val="28"/>
          <w:lang w:val="it-IT"/>
        </w:rPr>
        <w:t>del suo impatto</w:t>
      </w:r>
      <w:r w:rsidRPr="00A7577F">
        <w:rPr>
          <w:rFonts w:cstheme="minorHAnsi"/>
          <w:color w:val="000000" w:themeColor="text1"/>
          <w:sz w:val="28"/>
          <w:szCs w:val="28"/>
          <w:lang w:val="it-IT"/>
        </w:rPr>
        <w:t xml:space="preserve"> nel mondo mi viene davvero la pelle d’oca e mi </w:t>
      </w:r>
      <w:r w:rsidR="00175094">
        <w:rPr>
          <w:rFonts w:cstheme="minorHAnsi"/>
          <w:color w:val="000000" w:themeColor="text1"/>
          <w:sz w:val="28"/>
          <w:szCs w:val="28"/>
          <w:lang w:val="it-IT"/>
        </w:rPr>
        <w:t xml:space="preserve">si </w:t>
      </w:r>
      <w:r w:rsidRPr="00A7577F">
        <w:rPr>
          <w:rFonts w:cstheme="minorHAnsi"/>
          <w:color w:val="000000" w:themeColor="text1"/>
          <w:sz w:val="28"/>
          <w:szCs w:val="28"/>
          <w:lang w:val="it-IT"/>
        </w:rPr>
        <w:t>scalda il cuore.</w:t>
      </w:r>
    </w:p>
    <w:p w14:paraId="1A5F9094" w14:textId="77777777" w:rsidR="00F81E77" w:rsidRPr="00A7577F" w:rsidRDefault="00F81E77" w:rsidP="002366DB">
      <w:pPr>
        <w:jc w:val="both"/>
        <w:rPr>
          <w:rFonts w:cstheme="minorHAnsi"/>
          <w:color w:val="000000" w:themeColor="text1"/>
          <w:sz w:val="28"/>
          <w:szCs w:val="28"/>
          <w:lang w:val="it-IT"/>
        </w:rPr>
      </w:pPr>
    </w:p>
    <w:p w14:paraId="5F3A2CBE" w14:textId="00D65533" w:rsidR="00F81E77" w:rsidRPr="00A7577F" w:rsidRDefault="00175094" w:rsidP="002366DB">
      <w:pPr>
        <w:jc w:val="both"/>
        <w:rPr>
          <w:rFonts w:cstheme="minorHAnsi"/>
          <w:color w:val="000000" w:themeColor="text1"/>
          <w:sz w:val="28"/>
          <w:szCs w:val="28"/>
          <w:lang w:val="it-IT"/>
        </w:rPr>
      </w:pPr>
      <w:r>
        <w:rPr>
          <w:rFonts w:cstheme="minorHAnsi"/>
          <w:color w:val="000000" w:themeColor="text1"/>
          <w:sz w:val="28"/>
          <w:szCs w:val="28"/>
          <w:lang w:val="it-IT"/>
        </w:rPr>
        <w:t>Permettete</w:t>
      </w:r>
      <w:r w:rsidR="00D372A9" w:rsidRPr="00A7577F">
        <w:rPr>
          <w:rFonts w:cstheme="minorHAnsi"/>
          <w:color w:val="000000" w:themeColor="text1"/>
          <w:sz w:val="28"/>
          <w:szCs w:val="28"/>
          <w:lang w:val="it-IT"/>
        </w:rPr>
        <w:t xml:space="preserve"> che vi </w:t>
      </w:r>
      <w:r>
        <w:rPr>
          <w:rFonts w:cstheme="minorHAnsi"/>
          <w:color w:val="000000" w:themeColor="text1"/>
          <w:sz w:val="28"/>
          <w:szCs w:val="28"/>
          <w:lang w:val="it-IT"/>
        </w:rPr>
        <w:t>parli</w:t>
      </w:r>
      <w:r w:rsidR="00D372A9" w:rsidRPr="00A7577F">
        <w:rPr>
          <w:rFonts w:cstheme="minorHAnsi"/>
          <w:color w:val="000000" w:themeColor="text1"/>
          <w:sz w:val="28"/>
          <w:szCs w:val="28"/>
          <w:lang w:val="it-IT"/>
        </w:rPr>
        <w:t xml:space="preserve"> delle “vibrazioni” che ho </w:t>
      </w:r>
      <w:r w:rsidR="00E27805">
        <w:rPr>
          <w:rFonts w:cstheme="minorHAnsi"/>
          <w:color w:val="000000" w:themeColor="text1"/>
          <w:sz w:val="28"/>
          <w:szCs w:val="28"/>
          <w:lang w:val="it-IT"/>
        </w:rPr>
        <w:t>avvert</w:t>
      </w:r>
      <w:r w:rsidR="00D372A9" w:rsidRPr="00A7577F">
        <w:rPr>
          <w:rFonts w:cstheme="minorHAnsi"/>
          <w:color w:val="000000" w:themeColor="text1"/>
          <w:sz w:val="28"/>
          <w:szCs w:val="28"/>
          <w:lang w:val="it-IT"/>
        </w:rPr>
        <w:t>ito…</w:t>
      </w:r>
    </w:p>
    <w:p w14:paraId="55D370F4" w14:textId="77777777" w:rsidR="00F81E77" w:rsidRPr="00A7577F" w:rsidRDefault="00F81E77" w:rsidP="002366DB">
      <w:pPr>
        <w:jc w:val="both"/>
        <w:rPr>
          <w:rFonts w:cstheme="minorHAnsi"/>
          <w:color w:val="000000" w:themeColor="text1"/>
          <w:sz w:val="28"/>
          <w:szCs w:val="28"/>
          <w:lang w:val="it-IT"/>
        </w:rPr>
      </w:pPr>
    </w:p>
    <w:p w14:paraId="60FFD5A5" w14:textId="21B55488" w:rsidR="00F81E77" w:rsidRDefault="00C96B68" w:rsidP="00C96B68">
      <w:pPr>
        <w:pStyle w:val="Paragrafoelenco"/>
        <w:numPr>
          <w:ilvl w:val="0"/>
          <w:numId w:val="1"/>
        </w:numPr>
        <w:jc w:val="both"/>
        <w:rPr>
          <w:rFonts w:cstheme="minorHAnsi"/>
          <w:color w:val="000000" w:themeColor="text1"/>
          <w:sz w:val="28"/>
          <w:szCs w:val="28"/>
          <w:lang w:val="it-IT"/>
        </w:rPr>
      </w:pPr>
      <w:r>
        <w:rPr>
          <w:rFonts w:cstheme="minorHAnsi"/>
          <w:color w:val="000000" w:themeColor="text1"/>
          <w:sz w:val="28"/>
          <w:szCs w:val="28"/>
          <w:lang w:val="it-IT"/>
        </w:rPr>
        <w:t>N</w:t>
      </w:r>
      <w:r w:rsidR="00D372A9" w:rsidRPr="00A7577F">
        <w:rPr>
          <w:rFonts w:cstheme="minorHAnsi"/>
          <w:color w:val="000000" w:themeColor="text1"/>
          <w:sz w:val="28"/>
          <w:szCs w:val="28"/>
          <w:lang w:val="it-IT"/>
        </w:rPr>
        <w:t>el</w:t>
      </w:r>
      <w:r w:rsidR="006B4D40">
        <w:rPr>
          <w:rFonts w:cstheme="minorHAnsi"/>
          <w:color w:val="000000" w:themeColor="text1"/>
          <w:sz w:val="28"/>
          <w:szCs w:val="28"/>
          <w:lang w:val="it-IT"/>
        </w:rPr>
        <w:t xml:space="preserve"> nostr</w:t>
      </w:r>
      <w:r w:rsidR="00D372A9" w:rsidRPr="00A7577F">
        <w:rPr>
          <w:rFonts w:cstheme="minorHAnsi"/>
          <w:color w:val="000000" w:themeColor="text1"/>
          <w:sz w:val="28"/>
          <w:szCs w:val="28"/>
          <w:lang w:val="it-IT"/>
        </w:rPr>
        <w:t xml:space="preserve">o staff </w:t>
      </w:r>
      <w:r>
        <w:rPr>
          <w:rFonts w:cstheme="minorHAnsi"/>
          <w:color w:val="000000" w:themeColor="text1"/>
          <w:sz w:val="28"/>
          <w:szCs w:val="28"/>
          <w:lang w:val="it-IT"/>
        </w:rPr>
        <w:t xml:space="preserve">c’è </w:t>
      </w:r>
      <w:r w:rsidR="00175094">
        <w:rPr>
          <w:rFonts w:cstheme="minorHAnsi"/>
          <w:color w:val="000000" w:themeColor="text1"/>
          <w:sz w:val="28"/>
          <w:szCs w:val="28"/>
          <w:lang w:val="it-IT"/>
        </w:rPr>
        <w:t xml:space="preserve">una nuova </w:t>
      </w:r>
      <w:r w:rsidR="00B44F56">
        <w:rPr>
          <w:rFonts w:cstheme="minorHAnsi"/>
          <w:color w:val="000000" w:themeColor="text1"/>
          <w:sz w:val="28"/>
          <w:szCs w:val="28"/>
          <w:lang w:val="it-IT"/>
        </w:rPr>
        <w:t>collaboratrice</w:t>
      </w:r>
      <w:r>
        <w:rPr>
          <w:rFonts w:cstheme="minorHAnsi"/>
          <w:color w:val="000000" w:themeColor="text1"/>
          <w:sz w:val="28"/>
          <w:szCs w:val="28"/>
          <w:lang w:val="it-IT"/>
        </w:rPr>
        <w:t xml:space="preserve"> </w:t>
      </w:r>
      <w:r w:rsidR="00D372A9" w:rsidRPr="00A7577F">
        <w:rPr>
          <w:rFonts w:cstheme="minorHAnsi"/>
          <w:color w:val="000000" w:themeColor="text1"/>
          <w:sz w:val="28"/>
          <w:szCs w:val="28"/>
          <w:lang w:val="it-IT"/>
        </w:rPr>
        <w:t xml:space="preserve">che non </w:t>
      </w:r>
      <w:r w:rsidR="006B4D40">
        <w:rPr>
          <w:rFonts w:cstheme="minorHAnsi"/>
          <w:color w:val="000000" w:themeColor="text1"/>
          <w:sz w:val="28"/>
          <w:szCs w:val="28"/>
          <w:lang w:val="it-IT"/>
        </w:rPr>
        <w:t>si occupa della</w:t>
      </w:r>
      <w:r w:rsidR="00D372A9" w:rsidRPr="00A7577F">
        <w:rPr>
          <w:rFonts w:cstheme="minorHAnsi"/>
          <w:color w:val="000000" w:themeColor="text1"/>
          <w:sz w:val="28"/>
          <w:szCs w:val="28"/>
          <w:lang w:val="it-IT"/>
        </w:rPr>
        <w:t xml:space="preserve"> </w:t>
      </w:r>
      <w:r w:rsidR="00BE0980">
        <w:rPr>
          <w:rFonts w:cstheme="minorHAnsi"/>
          <w:color w:val="000000" w:themeColor="text1"/>
          <w:sz w:val="28"/>
          <w:szCs w:val="28"/>
          <w:lang w:val="it-IT"/>
        </w:rPr>
        <w:t xml:space="preserve">prestazione </w:t>
      </w:r>
      <w:r w:rsidR="00D372A9" w:rsidRPr="00A7577F">
        <w:rPr>
          <w:rFonts w:cstheme="minorHAnsi"/>
          <w:color w:val="000000" w:themeColor="text1"/>
          <w:sz w:val="28"/>
          <w:szCs w:val="28"/>
          <w:lang w:val="it-IT"/>
        </w:rPr>
        <w:t>diretta di servizi in quanto</w:t>
      </w:r>
      <w:r w:rsidR="00175094">
        <w:rPr>
          <w:rFonts w:cstheme="minorHAnsi"/>
          <w:color w:val="000000" w:themeColor="text1"/>
          <w:sz w:val="28"/>
          <w:szCs w:val="28"/>
          <w:lang w:val="it-IT"/>
        </w:rPr>
        <w:t xml:space="preserve"> </w:t>
      </w:r>
      <w:r w:rsidR="00D372A9" w:rsidRPr="00A7577F">
        <w:rPr>
          <w:rFonts w:cstheme="minorHAnsi"/>
          <w:color w:val="000000" w:themeColor="text1"/>
          <w:sz w:val="28"/>
          <w:szCs w:val="28"/>
          <w:lang w:val="it-IT"/>
        </w:rPr>
        <w:t>fa parte del team finanziario. Di solito mando i membri del</w:t>
      </w:r>
      <w:r w:rsidR="006B4D40">
        <w:rPr>
          <w:rFonts w:cstheme="minorHAnsi"/>
          <w:color w:val="000000" w:themeColor="text1"/>
          <w:sz w:val="28"/>
          <w:szCs w:val="28"/>
          <w:lang w:val="it-IT"/>
        </w:rPr>
        <w:t xml:space="preserve"> nostro</w:t>
      </w:r>
      <w:r w:rsidR="00D372A9" w:rsidRPr="00A7577F">
        <w:rPr>
          <w:rFonts w:cstheme="minorHAnsi"/>
          <w:color w:val="000000" w:themeColor="text1"/>
          <w:sz w:val="28"/>
          <w:szCs w:val="28"/>
          <w:lang w:val="it-IT"/>
        </w:rPr>
        <w:t xml:space="preserve"> staff nelle cliniche di CAA per capire com’è </w:t>
      </w:r>
      <w:r w:rsidR="003144C5" w:rsidRPr="00A7577F">
        <w:rPr>
          <w:rFonts w:cstheme="minorHAnsi"/>
          <w:color w:val="000000" w:themeColor="text1"/>
          <w:sz w:val="28"/>
          <w:szCs w:val="28"/>
          <w:lang w:val="it-IT"/>
        </w:rPr>
        <w:t>l</w:t>
      </w:r>
      <w:r w:rsidR="006B4D40">
        <w:rPr>
          <w:rFonts w:cstheme="minorHAnsi"/>
          <w:color w:val="000000" w:themeColor="text1"/>
          <w:sz w:val="28"/>
          <w:szCs w:val="28"/>
          <w:lang w:val="it-IT"/>
        </w:rPr>
        <w:t xml:space="preserve">’erogazione </w:t>
      </w:r>
      <w:r w:rsidR="00D372A9" w:rsidRPr="00A7577F">
        <w:rPr>
          <w:rFonts w:cstheme="minorHAnsi"/>
          <w:color w:val="000000" w:themeColor="text1"/>
          <w:sz w:val="28"/>
          <w:szCs w:val="28"/>
          <w:lang w:val="it-IT"/>
        </w:rPr>
        <w:t>dei servizi sul campo</w:t>
      </w:r>
      <w:r w:rsidR="000541CC" w:rsidRPr="00A7577F">
        <w:rPr>
          <w:rFonts w:cstheme="minorHAnsi"/>
          <w:color w:val="000000" w:themeColor="text1"/>
          <w:sz w:val="28"/>
          <w:szCs w:val="28"/>
          <w:lang w:val="it-IT"/>
        </w:rPr>
        <w:t xml:space="preserve"> e per incontrare i medici e i pazienti che usano la CAA. Voglio che lo staff si metta in relazione con il “perché” del lavoro e che veda la differenza che</w:t>
      </w:r>
      <w:r w:rsidR="00BE0980">
        <w:rPr>
          <w:rFonts w:cstheme="minorHAnsi"/>
          <w:color w:val="000000" w:themeColor="text1"/>
          <w:sz w:val="28"/>
          <w:szCs w:val="28"/>
          <w:lang w:val="it-IT"/>
        </w:rPr>
        <w:t xml:space="preserve"> fa</w:t>
      </w:r>
      <w:r w:rsidR="000541CC" w:rsidRPr="00A7577F">
        <w:rPr>
          <w:rFonts w:cstheme="minorHAnsi"/>
          <w:color w:val="000000" w:themeColor="text1"/>
          <w:sz w:val="28"/>
          <w:szCs w:val="28"/>
          <w:lang w:val="it-IT"/>
        </w:rPr>
        <w:t xml:space="preserve"> il nostro lavoro</w:t>
      </w:r>
      <w:r w:rsidR="00175094">
        <w:rPr>
          <w:rFonts w:cstheme="minorHAnsi"/>
          <w:color w:val="000000" w:themeColor="text1"/>
          <w:sz w:val="28"/>
          <w:szCs w:val="28"/>
          <w:lang w:val="it-IT"/>
        </w:rPr>
        <w:t xml:space="preserve"> </w:t>
      </w:r>
      <w:r w:rsidR="000541CC" w:rsidRPr="00A7577F">
        <w:rPr>
          <w:rFonts w:cstheme="minorHAnsi"/>
          <w:color w:val="000000" w:themeColor="text1"/>
          <w:sz w:val="28"/>
          <w:szCs w:val="28"/>
          <w:lang w:val="it-IT"/>
        </w:rPr>
        <w:t xml:space="preserve">nella vita della gente. </w:t>
      </w:r>
      <w:r w:rsidR="00175094">
        <w:rPr>
          <w:rFonts w:cstheme="minorHAnsi"/>
          <w:color w:val="000000" w:themeColor="text1"/>
          <w:sz w:val="28"/>
          <w:szCs w:val="28"/>
          <w:lang w:val="it-IT"/>
        </w:rPr>
        <w:t xml:space="preserve">Questa </w:t>
      </w:r>
      <w:r w:rsidR="00B44F56">
        <w:rPr>
          <w:rFonts w:cstheme="minorHAnsi"/>
          <w:color w:val="000000" w:themeColor="text1"/>
          <w:sz w:val="28"/>
          <w:szCs w:val="28"/>
          <w:lang w:val="it-IT"/>
        </w:rPr>
        <w:t>collaboratrice</w:t>
      </w:r>
      <w:r w:rsidR="006B4D40">
        <w:rPr>
          <w:rFonts w:cstheme="minorHAnsi"/>
          <w:color w:val="000000" w:themeColor="text1"/>
          <w:sz w:val="28"/>
          <w:szCs w:val="28"/>
          <w:lang w:val="it-IT"/>
        </w:rPr>
        <w:t xml:space="preserve"> mi ha raccontato della sua</w:t>
      </w:r>
      <w:r w:rsidR="000541CC" w:rsidRPr="00A7577F">
        <w:rPr>
          <w:rFonts w:cstheme="minorHAnsi"/>
          <w:color w:val="000000" w:themeColor="text1"/>
          <w:sz w:val="28"/>
          <w:szCs w:val="28"/>
          <w:lang w:val="it-IT"/>
        </w:rPr>
        <w:t xml:space="preserve"> visita a una clinica</w:t>
      </w:r>
      <w:r w:rsidR="006B4D40">
        <w:rPr>
          <w:rFonts w:cstheme="minorHAnsi"/>
          <w:color w:val="000000" w:themeColor="text1"/>
          <w:sz w:val="28"/>
          <w:szCs w:val="28"/>
          <w:lang w:val="it-IT"/>
        </w:rPr>
        <w:t xml:space="preserve"> </w:t>
      </w:r>
      <w:r>
        <w:rPr>
          <w:rFonts w:cstheme="minorHAnsi"/>
          <w:color w:val="000000" w:themeColor="text1"/>
          <w:sz w:val="28"/>
          <w:szCs w:val="28"/>
          <w:lang w:val="it-IT"/>
        </w:rPr>
        <w:t xml:space="preserve">insieme a sua madre </w:t>
      </w:r>
      <w:r w:rsidR="006B4D40">
        <w:rPr>
          <w:rFonts w:cstheme="minorHAnsi"/>
          <w:color w:val="000000" w:themeColor="text1"/>
          <w:sz w:val="28"/>
          <w:szCs w:val="28"/>
          <w:lang w:val="it-IT"/>
        </w:rPr>
        <w:t>e di</w:t>
      </w:r>
      <w:r w:rsidR="000541CC" w:rsidRPr="00A7577F">
        <w:rPr>
          <w:rFonts w:cstheme="minorHAnsi"/>
          <w:color w:val="000000" w:themeColor="text1"/>
          <w:sz w:val="28"/>
          <w:szCs w:val="28"/>
          <w:lang w:val="it-IT"/>
        </w:rPr>
        <w:t xml:space="preserve"> </w:t>
      </w:r>
      <w:r w:rsidR="00B44F56">
        <w:rPr>
          <w:rFonts w:cstheme="minorHAnsi"/>
          <w:color w:val="000000" w:themeColor="text1"/>
          <w:sz w:val="28"/>
          <w:szCs w:val="28"/>
          <w:lang w:val="it-IT"/>
        </w:rPr>
        <w:t>quello che ha</w:t>
      </w:r>
      <w:r>
        <w:rPr>
          <w:rFonts w:cstheme="minorHAnsi"/>
          <w:color w:val="000000" w:themeColor="text1"/>
          <w:sz w:val="28"/>
          <w:szCs w:val="28"/>
          <w:lang w:val="it-IT"/>
        </w:rPr>
        <w:t xml:space="preserve"> imparato</w:t>
      </w:r>
      <w:r w:rsidR="000541CC" w:rsidRPr="00A7577F">
        <w:rPr>
          <w:rFonts w:cstheme="minorHAnsi"/>
          <w:color w:val="000000" w:themeColor="text1"/>
          <w:sz w:val="28"/>
          <w:szCs w:val="28"/>
          <w:lang w:val="it-IT"/>
        </w:rPr>
        <w:t xml:space="preserve">. </w:t>
      </w:r>
      <w:r>
        <w:rPr>
          <w:rFonts w:cstheme="minorHAnsi"/>
          <w:color w:val="000000" w:themeColor="text1"/>
          <w:sz w:val="28"/>
          <w:szCs w:val="28"/>
          <w:lang w:val="it-IT"/>
        </w:rPr>
        <w:t>Sua madre l</w:t>
      </w:r>
      <w:r w:rsidR="006B4D40">
        <w:rPr>
          <w:rFonts w:cstheme="minorHAnsi"/>
          <w:color w:val="000000" w:themeColor="text1"/>
          <w:sz w:val="28"/>
          <w:szCs w:val="28"/>
          <w:lang w:val="it-IT"/>
        </w:rPr>
        <w:t xml:space="preserve">e </w:t>
      </w:r>
      <w:r w:rsidR="00B44F56">
        <w:rPr>
          <w:rFonts w:cstheme="minorHAnsi"/>
          <w:color w:val="000000" w:themeColor="text1"/>
          <w:sz w:val="28"/>
          <w:szCs w:val="28"/>
          <w:lang w:val="it-IT"/>
        </w:rPr>
        <w:t>ha</w:t>
      </w:r>
      <w:r w:rsidR="006B4D40">
        <w:rPr>
          <w:rFonts w:cstheme="minorHAnsi"/>
          <w:color w:val="000000" w:themeColor="text1"/>
          <w:sz w:val="28"/>
          <w:szCs w:val="28"/>
          <w:lang w:val="it-IT"/>
        </w:rPr>
        <w:t xml:space="preserve"> </w:t>
      </w:r>
      <w:r w:rsidR="00175094">
        <w:rPr>
          <w:rFonts w:cstheme="minorHAnsi"/>
          <w:color w:val="000000" w:themeColor="text1"/>
          <w:sz w:val="28"/>
          <w:szCs w:val="28"/>
          <w:lang w:val="it-IT"/>
        </w:rPr>
        <w:t>rivolto</w:t>
      </w:r>
      <w:r>
        <w:rPr>
          <w:rFonts w:cstheme="minorHAnsi"/>
          <w:color w:val="000000" w:themeColor="text1"/>
          <w:sz w:val="28"/>
          <w:szCs w:val="28"/>
          <w:lang w:val="it-IT"/>
        </w:rPr>
        <w:t xml:space="preserve"> queste parole</w:t>
      </w:r>
      <w:r w:rsidR="000541CC" w:rsidRPr="00A7577F">
        <w:rPr>
          <w:rFonts w:cstheme="minorHAnsi"/>
          <w:color w:val="000000" w:themeColor="text1"/>
          <w:sz w:val="28"/>
          <w:szCs w:val="28"/>
          <w:lang w:val="it-IT"/>
        </w:rPr>
        <w:t xml:space="preserve">: </w:t>
      </w:r>
      <w:r w:rsidR="000541CC" w:rsidRPr="00A7577F">
        <w:rPr>
          <w:rFonts w:cstheme="minorHAnsi"/>
          <w:i/>
          <w:iCs/>
          <w:color w:val="000000" w:themeColor="text1"/>
          <w:sz w:val="28"/>
          <w:szCs w:val="28"/>
          <w:lang w:val="it-IT"/>
        </w:rPr>
        <w:t>“È</w:t>
      </w:r>
      <w:r w:rsidR="000541CC" w:rsidRPr="00A7577F">
        <w:rPr>
          <w:rFonts w:cstheme="minorHAnsi"/>
          <w:color w:val="000000" w:themeColor="text1"/>
          <w:sz w:val="28"/>
          <w:szCs w:val="28"/>
          <w:lang w:val="it-IT"/>
        </w:rPr>
        <w:t xml:space="preserve"> </w:t>
      </w:r>
      <w:r w:rsidR="000541CC" w:rsidRPr="00A7577F">
        <w:rPr>
          <w:rFonts w:cstheme="minorHAnsi"/>
          <w:i/>
          <w:iCs/>
          <w:color w:val="000000" w:themeColor="text1"/>
          <w:sz w:val="28"/>
          <w:szCs w:val="28"/>
          <w:lang w:val="it-IT"/>
        </w:rPr>
        <w:t>un lavoro così importante e significativo quello che sta</w:t>
      </w:r>
      <w:r>
        <w:rPr>
          <w:rFonts w:cstheme="minorHAnsi"/>
          <w:i/>
          <w:iCs/>
          <w:color w:val="000000" w:themeColor="text1"/>
          <w:sz w:val="28"/>
          <w:szCs w:val="28"/>
          <w:lang w:val="it-IT"/>
        </w:rPr>
        <w:t>i</w:t>
      </w:r>
      <w:r w:rsidR="000541CC" w:rsidRPr="00A7577F">
        <w:rPr>
          <w:rFonts w:cstheme="minorHAnsi"/>
          <w:i/>
          <w:iCs/>
          <w:color w:val="000000" w:themeColor="text1"/>
          <w:sz w:val="28"/>
          <w:szCs w:val="28"/>
          <w:lang w:val="it-IT"/>
        </w:rPr>
        <w:t xml:space="preserve"> facendo”.</w:t>
      </w:r>
      <w:r w:rsidR="000541CC" w:rsidRPr="00A7577F">
        <w:rPr>
          <w:rFonts w:cstheme="minorHAnsi"/>
          <w:color w:val="000000" w:themeColor="text1"/>
          <w:sz w:val="28"/>
          <w:szCs w:val="28"/>
          <w:lang w:val="it-IT"/>
        </w:rPr>
        <w:t xml:space="preserve"> Mi ha </w:t>
      </w:r>
      <w:r w:rsidR="00A7577F" w:rsidRPr="00A7577F">
        <w:rPr>
          <w:rFonts w:cstheme="minorHAnsi"/>
          <w:color w:val="000000" w:themeColor="text1"/>
          <w:sz w:val="28"/>
          <w:szCs w:val="28"/>
          <w:lang w:val="it-IT"/>
        </w:rPr>
        <w:t>spiegat</w:t>
      </w:r>
      <w:r w:rsidR="000541CC" w:rsidRPr="00A7577F">
        <w:rPr>
          <w:rFonts w:cstheme="minorHAnsi"/>
          <w:color w:val="000000" w:themeColor="text1"/>
          <w:sz w:val="28"/>
          <w:szCs w:val="28"/>
          <w:lang w:val="it-IT"/>
        </w:rPr>
        <w:t xml:space="preserve">o che sua madre non le aveva mai detto nulla di simile </w:t>
      </w:r>
      <w:r w:rsidR="00A7577F" w:rsidRPr="00A7577F">
        <w:rPr>
          <w:rFonts w:cstheme="minorHAnsi"/>
          <w:color w:val="000000" w:themeColor="text1"/>
          <w:sz w:val="28"/>
          <w:szCs w:val="28"/>
          <w:lang w:val="it-IT"/>
        </w:rPr>
        <w:t>in merito a</w:t>
      </w:r>
      <w:r w:rsidR="000541CC" w:rsidRPr="00A7577F">
        <w:rPr>
          <w:rFonts w:cstheme="minorHAnsi"/>
          <w:color w:val="000000" w:themeColor="text1"/>
          <w:sz w:val="28"/>
          <w:szCs w:val="28"/>
          <w:lang w:val="it-IT"/>
        </w:rPr>
        <w:t xml:space="preserve"> qualsiasi altro lavoro che aveva svolto. Queste sono vibrazioni di CAA!</w:t>
      </w:r>
    </w:p>
    <w:p w14:paraId="2F81EFA6" w14:textId="77777777" w:rsidR="00C96B68" w:rsidRPr="00A7577F" w:rsidRDefault="00C96B68" w:rsidP="00C96B68">
      <w:pPr>
        <w:pStyle w:val="Paragrafoelenco"/>
        <w:jc w:val="both"/>
        <w:rPr>
          <w:rFonts w:cstheme="minorHAnsi"/>
          <w:color w:val="000000" w:themeColor="text1"/>
          <w:sz w:val="28"/>
          <w:szCs w:val="28"/>
          <w:lang w:val="it-IT"/>
        </w:rPr>
      </w:pPr>
    </w:p>
    <w:p w14:paraId="51B3FA2D" w14:textId="0AC5E0E8" w:rsidR="00F81E77" w:rsidRPr="00A7577F" w:rsidRDefault="00D372A9" w:rsidP="002366DB">
      <w:pPr>
        <w:pStyle w:val="Paragrafoelenco"/>
        <w:numPr>
          <w:ilvl w:val="0"/>
          <w:numId w:val="1"/>
        </w:numPr>
        <w:jc w:val="both"/>
        <w:rPr>
          <w:rFonts w:cstheme="minorHAnsi"/>
          <w:color w:val="000000" w:themeColor="text1"/>
          <w:sz w:val="28"/>
          <w:szCs w:val="28"/>
          <w:lang w:val="it-IT"/>
        </w:rPr>
      </w:pPr>
      <w:r w:rsidRPr="00A7577F">
        <w:rPr>
          <w:rFonts w:cstheme="minorHAnsi"/>
          <w:color w:val="000000" w:themeColor="text1"/>
          <w:sz w:val="28"/>
          <w:szCs w:val="28"/>
          <w:lang w:val="it-IT"/>
        </w:rPr>
        <w:t>Altre vibrazioni</w:t>
      </w:r>
      <w:r w:rsidR="00F81E77" w:rsidRPr="00A7577F">
        <w:rPr>
          <w:rFonts w:cstheme="minorHAnsi"/>
          <w:color w:val="000000" w:themeColor="text1"/>
          <w:sz w:val="28"/>
          <w:szCs w:val="28"/>
          <w:lang w:val="it-IT"/>
        </w:rPr>
        <w:t xml:space="preserve">... </w:t>
      </w:r>
    </w:p>
    <w:p w14:paraId="4B7B50BE" w14:textId="5B716572" w:rsidR="000541CC" w:rsidRPr="00A7577F" w:rsidRDefault="000541CC" w:rsidP="002366DB">
      <w:pPr>
        <w:pStyle w:val="Paragrafoelenco"/>
        <w:jc w:val="both"/>
        <w:rPr>
          <w:rFonts w:cstheme="minorHAnsi"/>
          <w:color w:val="000000" w:themeColor="text1"/>
          <w:sz w:val="28"/>
          <w:szCs w:val="28"/>
          <w:lang w:val="it-IT"/>
        </w:rPr>
      </w:pPr>
      <w:r w:rsidRPr="00A7577F">
        <w:rPr>
          <w:rFonts w:cstheme="minorHAnsi"/>
          <w:color w:val="000000" w:themeColor="text1"/>
          <w:sz w:val="28"/>
          <w:szCs w:val="28"/>
          <w:lang w:val="it-IT"/>
        </w:rPr>
        <w:t xml:space="preserve">In occasione di un evento di </w:t>
      </w:r>
      <w:r w:rsidRPr="00A7577F">
        <w:rPr>
          <w:rFonts w:cstheme="minorHAnsi"/>
          <w:i/>
          <w:iCs/>
          <w:color w:val="000000" w:themeColor="text1"/>
          <w:sz w:val="28"/>
          <w:szCs w:val="28"/>
          <w:lang w:val="it-IT"/>
        </w:rPr>
        <w:t>AAC Rounds</w:t>
      </w:r>
      <w:r w:rsidRPr="00A7577F">
        <w:rPr>
          <w:rFonts w:cstheme="minorHAnsi"/>
          <w:color w:val="000000" w:themeColor="text1"/>
          <w:sz w:val="28"/>
          <w:szCs w:val="28"/>
          <w:lang w:val="it-IT"/>
        </w:rPr>
        <w:t xml:space="preserve">, ho sentito </w:t>
      </w:r>
      <w:r w:rsidR="00A7577F">
        <w:rPr>
          <w:rFonts w:cstheme="minorHAnsi"/>
          <w:color w:val="000000" w:themeColor="text1"/>
          <w:sz w:val="28"/>
          <w:szCs w:val="28"/>
          <w:lang w:val="it-IT"/>
        </w:rPr>
        <w:t>il</w:t>
      </w:r>
      <w:r w:rsidRPr="00A7577F">
        <w:rPr>
          <w:rFonts w:cstheme="minorHAnsi"/>
          <w:color w:val="000000" w:themeColor="text1"/>
          <w:sz w:val="28"/>
          <w:szCs w:val="28"/>
          <w:lang w:val="it-IT"/>
        </w:rPr>
        <w:t xml:space="preserve"> nuovo amministratore delegato di un centro di trattamento per bambini che</w:t>
      </w:r>
      <w:r w:rsidR="000B51D4" w:rsidRPr="00A7577F">
        <w:rPr>
          <w:rFonts w:cstheme="minorHAnsi"/>
          <w:color w:val="000000" w:themeColor="text1"/>
          <w:sz w:val="28"/>
          <w:szCs w:val="28"/>
          <w:lang w:val="it-IT"/>
        </w:rPr>
        <w:t xml:space="preserve"> teneva un discorso di </w:t>
      </w:r>
      <w:r w:rsidR="00A7577F">
        <w:rPr>
          <w:rFonts w:cstheme="minorHAnsi"/>
          <w:color w:val="000000" w:themeColor="text1"/>
          <w:sz w:val="28"/>
          <w:szCs w:val="28"/>
          <w:lang w:val="it-IT"/>
        </w:rPr>
        <w:t>apertura</w:t>
      </w:r>
      <w:r w:rsidR="000B51D4" w:rsidRPr="00A7577F">
        <w:rPr>
          <w:rFonts w:cstheme="minorHAnsi"/>
          <w:color w:val="000000" w:themeColor="text1"/>
          <w:sz w:val="28"/>
          <w:szCs w:val="28"/>
          <w:lang w:val="it-IT"/>
        </w:rPr>
        <w:t xml:space="preserve">. Ha affermato con entusiasmo che </w:t>
      </w:r>
      <w:r w:rsidR="00C4657F">
        <w:rPr>
          <w:rFonts w:cstheme="minorHAnsi"/>
          <w:color w:val="000000" w:themeColor="text1"/>
          <w:sz w:val="28"/>
          <w:szCs w:val="28"/>
          <w:lang w:val="it-IT"/>
        </w:rPr>
        <w:t xml:space="preserve">non solo </w:t>
      </w:r>
      <w:r w:rsidR="000B51D4" w:rsidRPr="00A7577F">
        <w:rPr>
          <w:rFonts w:cstheme="minorHAnsi"/>
          <w:color w:val="000000" w:themeColor="text1"/>
          <w:sz w:val="28"/>
          <w:szCs w:val="28"/>
          <w:lang w:val="it-IT"/>
        </w:rPr>
        <w:t xml:space="preserve">il programma di CAA </w:t>
      </w:r>
      <w:r w:rsidR="00C4657F">
        <w:rPr>
          <w:rFonts w:cstheme="minorHAnsi"/>
          <w:color w:val="000000" w:themeColor="text1"/>
          <w:sz w:val="28"/>
          <w:szCs w:val="28"/>
          <w:lang w:val="it-IT"/>
        </w:rPr>
        <w:t>svolge</w:t>
      </w:r>
      <w:r w:rsidR="000B51D4" w:rsidRPr="00A7577F">
        <w:rPr>
          <w:rFonts w:cstheme="minorHAnsi"/>
          <w:color w:val="000000" w:themeColor="text1"/>
          <w:sz w:val="28"/>
          <w:szCs w:val="28"/>
          <w:lang w:val="it-IT"/>
        </w:rPr>
        <w:t xml:space="preserve"> un lavoro incredibile, ma è anche “superfigo!”. Ha </w:t>
      </w:r>
      <w:r w:rsidR="00BE0980">
        <w:rPr>
          <w:rFonts w:cstheme="minorHAnsi"/>
          <w:color w:val="000000" w:themeColor="text1"/>
          <w:sz w:val="28"/>
          <w:szCs w:val="28"/>
          <w:lang w:val="it-IT"/>
        </w:rPr>
        <w:t>raccontato</w:t>
      </w:r>
      <w:r w:rsidR="000B51D4" w:rsidRPr="00A7577F">
        <w:rPr>
          <w:rFonts w:cstheme="minorHAnsi"/>
          <w:color w:val="000000" w:themeColor="text1"/>
          <w:sz w:val="28"/>
          <w:szCs w:val="28"/>
          <w:lang w:val="it-IT"/>
        </w:rPr>
        <w:t xml:space="preserve"> come il team di CAA gli ave</w:t>
      </w:r>
      <w:r w:rsidR="00BE0980">
        <w:rPr>
          <w:rFonts w:cstheme="minorHAnsi"/>
          <w:color w:val="000000" w:themeColor="text1"/>
          <w:sz w:val="28"/>
          <w:szCs w:val="28"/>
          <w:lang w:val="it-IT"/>
        </w:rPr>
        <w:t>va</w:t>
      </w:r>
      <w:r w:rsidR="000B51D4" w:rsidRPr="00A7577F">
        <w:rPr>
          <w:rFonts w:cstheme="minorHAnsi"/>
          <w:color w:val="000000" w:themeColor="text1"/>
          <w:sz w:val="28"/>
          <w:szCs w:val="28"/>
          <w:lang w:val="it-IT"/>
        </w:rPr>
        <w:t xml:space="preserve"> </w:t>
      </w:r>
      <w:r w:rsidR="00A7577F">
        <w:rPr>
          <w:rFonts w:cstheme="minorHAnsi"/>
          <w:color w:val="000000" w:themeColor="text1"/>
          <w:sz w:val="28"/>
          <w:szCs w:val="28"/>
          <w:lang w:val="it-IT"/>
        </w:rPr>
        <w:t>descritto</w:t>
      </w:r>
      <w:r w:rsidR="000B51D4" w:rsidRPr="00A7577F">
        <w:rPr>
          <w:rFonts w:cstheme="minorHAnsi"/>
          <w:color w:val="000000" w:themeColor="text1"/>
          <w:sz w:val="28"/>
          <w:szCs w:val="28"/>
          <w:lang w:val="it-IT"/>
        </w:rPr>
        <w:t xml:space="preserve"> alcune tecnologie e il loro funzionamento per </w:t>
      </w:r>
      <w:r w:rsidR="000B51D4" w:rsidRPr="00A7577F">
        <w:rPr>
          <w:rFonts w:cstheme="minorHAnsi"/>
          <w:color w:val="000000" w:themeColor="text1"/>
          <w:sz w:val="28"/>
          <w:szCs w:val="28"/>
          <w:lang w:val="it-IT"/>
        </w:rPr>
        <w:lastRenderedPageBreak/>
        <w:t>fornire accesso alla comunicazione e avere un impatto sulla vita</w:t>
      </w:r>
      <w:r w:rsidR="00C96B68">
        <w:rPr>
          <w:rFonts w:cstheme="minorHAnsi"/>
          <w:color w:val="000000" w:themeColor="text1"/>
          <w:sz w:val="28"/>
          <w:szCs w:val="28"/>
          <w:lang w:val="it-IT"/>
        </w:rPr>
        <w:t xml:space="preserve"> delle persone</w:t>
      </w:r>
      <w:r w:rsidR="000B51D4" w:rsidRPr="00A7577F">
        <w:rPr>
          <w:rFonts w:cstheme="minorHAnsi"/>
          <w:color w:val="000000" w:themeColor="text1"/>
          <w:sz w:val="28"/>
          <w:szCs w:val="28"/>
          <w:lang w:val="it-IT"/>
        </w:rPr>
        <w:t>. Per lui tutto questo era nuovo. L’emozione nelle sue parole mi ha fatto venire la pelle d’oca.</w:t>
      </w:r>
    </w:p>
    <w:p w14:paraId="64DD2E08" w14:textId="77777777" w:rsidR="00F81E77" w:rsidRPr="00A7577F" w:rsidRDefault="00F81E77" w:rsidP="002366DB">
      <w:pPr>
        <w:jc w:val="both"/>
        <w:rPr>
          <w:rFonts w:cstheme="minorHAnsi"/>
          <w:color w:val="000000" w:themeColor="text1"/>
          <w:sz w:val="28"/>
          <w:szCs w:val="28"/>
          <w:lang w:val="it-IT"/>
        </w:rPr>
      </w:pPr>
    </w:p>
    <w:p w14:paraId="0A117812" w14:textId="24C550B3" w:rsidR="0012283D" w:rsidRPr="00EA018A" w:rsidRDefault="00A7577F" w:rsidP="00134C3E">
      <w:pPr>
        <w:pStyle w:val="Paragrafoelenco"/>
        <w:numPr>
          <w:ilvl w:val="0"/>
          <w:numId w:val="1"/>
        </w:numPr>
        <w:jc w:val="both"/>
        <w:rPr>
          <w:sz w:val="28"/>
          <w:szCs w:val="28"/>
          <w:lang w:val="it-IT"/>
        </w:rPr>
      </w:pPr>
      <w:r w:rsidRPr="00EA018A">
        <w:rPr>
          <w:sz w:val="28"/>
          <w:szCs w:val="28"/>
          <w:lang w:val="it-IT"/>
        </w:rPr>
        <w:t>E ora</w:t>
      </w:r>
      <w:r w:rsidR="00D372A9" w:rsidRPr="00EA018A">
        <w:rPr>
          <w:sz w:val="28"/>
          <w:szCs w:val="28"/>
          <w:lang w:val="it-IT"/>
        </w:rPr>
        <w:t xml:space="preserve"> questo esempio</w:t>
      </w:r>
      <w:r w:rsidR="00C96B68" w:rsidRPr="00EA018A">
        <w:rPr>
          <w:sz w:val="28"/>
          <w:szCs w:val="28"/>
          <w:lang w:val="it-IT"/>
        </w:rPr>
        <w:t xml:space="preserve">, che </w:t>
      </w:r>
      <w:r w:rsidR="00D372A9" w:rsidRPr="00EA018A">
        <w:rPr>
          <w:sz w:val="28"/>
          <w:szCs w:val="28"/>
          <w:lang w:val="it-IT"/>
        </w:rPr>
        <w:t>è il compendio di tutte le “vibrazioni” della CAA</w:t>
      </w:r>
      <w:r w:rsidR="00EA018A" w:rsidRPr="00EA018A">
        <w:rPr>
          <w:sz w:val="28"/>
          <w:szCs w:val="28"/>
          <w:lang w:val="it-IT"/>
        </w:rPr>
        <w:t>.</w:t>
      </w:r>
      <w:r w:rsidR="00EA018A">
        <w:rPr>
          <w:sz w:val="28"/>
          <w:szCs w:val="28"/>
          <w:lang w:val="it-IT"/>
        </w:rPr>
        <w:t xml:space="preserve"> </w:t>
      </w:r>
      <w:r w:rsidR="000541CC" w:rsidRPr="00EA018A">
        <w:rPr>
          <w:sz w:val="28"/>
          <w:szCs w:val="28"/>
          <w:lang w:val="it-IT"/>
        </w:rPr>
        <w:t xml:space="preserve">A maggio ho trascorso due giorni in presenza </w:t>
      </w:r>
      <w:r w:rsidR="000B51D4" w:rsidRPr="00EA018A">
        <w:rPr>
          <w:sz w:val="28"/>
          <w:szCs w:val="28"/>
          <w:lang w:val="it-IT"/>
        </w:rPr>
        <w:t>di grandi personalità al</w:t>
      </w:r>
      <w:r w:rsidR="0012283D" w:rsidRPr="00EA018A">
        <w:rPr>
          <w:sz w:val="28"/>
          <w:szCs w:val="28"/>
          <w:lang w:val="it-IT"/>
        </w:rPr>
        <w:t>l’</w:t>
      </w:r>
      <w:r w:rsidR="0012283D" w:rsidRPr="00EA018A">
        <w:rPr>
          <w:i/>
          <w:iCs/>
          <w:sz w:val="28"/>
          <w:szCs w:val="28"/>
          <w:lang w:val="it-IT"/>
        </w:rPr>
        <w:t>AAC</w:t>
      </w:r>
      <w:r w:rsidR="0012283D" w:rsidRPr="00EA018A">
        <w:rPr>
          <w:sz w:val="28"/>
          <w:szCs w:val="28"/>
          <w:lang w:val="it-IT"/>
        </w:rPr>
        <w:t xml:space="preserve"> </w:t>
      </w:r>
      <w:r w:rsidR="000B51D4" w:rsidRPr="00EA018A">
        <w:rPr>
          <w:i/>
          <w:iCs/>
          <w:sz w:val="28"/>
          <w:szCs w:val="28"/>
          <w:lang w:val="it-IT"/>
        </w:rPr>
        <w:t>Summit</w:t>
      </w:r>
      <w:r w:rsidR="000B51D4" w:rsidRPr="00EA018A">
        <w:rPr>
          <w:sz w:val="28"/>
          <w:szCs w:val="28"/>
          <w:lang w:val="it-IT"/>
        </w:rPr>
        <w:t xml:space="preserve"> </w:t>
      </w:r>
      <w:r w:rsidR="0012283D" w:rsidRPr="00EA018A">
        <w:rPr>
          <w:sz w:val="28"/>
          <w:szCs w:val="28"/>
          <w:lang w:val="it-IT"/>
        </w:rPr>
        <w:t xml:space="preserve">che si è svolto </w:t>
      </w:r>
      <w:r w:rsidR="000B51D4" w:rsidRPr="00EA018A">
        <w:rPr>
          <w:sz w:val="28"/>
          <w:szCs w:val="28"/>
          <w:lang w:val="it-IT"/>
        </w:rPr>
        <w:t xml:space="preserve">a </w:t>
      </w:r>
      <w:r w:rsidR="00F81E77" w:rsidRPr="00EA018A">
        <w:rPr>
          <w:sz w:val="28"/>
          <w:szCs w:val="28"/>
          <w:lang w:val="it-IT"/>
        </w:rPr>
        <w:t>Washington</w:t>
      </w:r>
      <w:r w:rsidR="00C96B68" w:rsidRPr="00EA018A">
        <w:rPr>
          <w:sz w:val="28"/>
          <w:szCs w:val="28"/>
          <w:lang w:val="it-IT"/>
        </w:rPr>
        <w:t xml:space="preserve"> </w:t>
      </w:r>
      <w:r w:rsidR="00F81E77" w:rsidRPr="00EA018A">
        <w:rPr>
          <w:sz w:val="28"/>
          <w:szCs w:val="28"/>
          <w:lang w:val="it-IT"/>
        </w:rPr>
        <w:t xml:space="preserve">D.C. </w:t>
      </w:r>
      <w:r w:rsidR="0012283D" w:rsidRPr="00EA018A">
        <w:rPr>
          <w:sz w:val="28"/>
          <w:szCs w:val="28"/>
          <w:lang w:val="it-IT"/>
        </w:rPr>
        <w:t>ospitato da</w:t>
      </w:r>
      <w:r w:rsidR="00F81E77" w:rsidRPr="00EA018A">
        <w:rPr>
          <w:sz w:val="28"/>
          <w:szCs w:val="28"/>
          <w:lang w:val="it-IT"/>
        </w:rPr>
        <w:t xml:space="preserve"> RERC (</w:t>
      </w:r>
      <w:hyperlink r:id="rId9" w:history="1">
        <w:r w:rsidR="00F81E77" w:rsidRPr="00EA018A">
          <w:rPr>
            <w:rStyle w:val="Collegamentoipertestuale"/>
            <w:sz w:val="28"/>
            <w:szCs w:val="28"/>
            <w:lang w:val="it-IT"/>
          </w:rPr>
          <w:t>https://rerc-aac.psu.edu</w:t>
        </w:r>
      </w:hyperlink>
      <w:r w:rsidR="00F81E77" w:rsidRPr="00EA018A">
        <w:rPr>
          <w:sz w:val="28"/>
          <w:szCs w:val="28"/>
          <w:lang w:val="it-IT"/>
        </w:rPr>
        <w:t xml:space="preserve">) </w:t>
      </w:r>
      <w:r w:rsidR="0012283D" w:rsidRPr="00EA018A">
        <w:rPr>
          <w:sz w:val="28"/>
          <w:szCs w:val="28"/>
          <w:lang w:val="it-IT"/>
        </w:rPr>
        <w:t>e</w:t>
      </w:r>
      <w:r w:rsidR="00F81E77" w:rsidRPr="00EA018A">
        <w:rPr>
          <w:sz w:val="28"/>
          <w:szCs w:val="28"/>
          <w:lang w:val="it-IT"/>
        </w:rPr>
        <w:t xml:space="preserve"> Communication First (</w:t>
      </w:r>
      <w:hyperlink r:id="rId10" w:history="1">
        <w:r w:rsidR="00F81E77" w:rsidRPr="00EA018A">
          <w:rPr>
            <w:rStyle w:val="Collegamentoipertestuale"/>
            <w:sz w:val="28"/>
            <w:szCs w:val="28"/>
            <w:lang w:val="it-IT"/>
          </w:rPr>
          <w:t>https://communicationfirst.org</w:t>
        </w:r>
      </w:hyperlink>
      <w:r w:rsidR="00F81E77" w:rsidRPr="00EA018A">
        <w:rPr>
          <w:sz w:val="28"/>
          <w:szCs w:val="28"/>
          <w:lang w:val="it-IT"/>
        </w:rPr>
        <w:t xml:space="preserve">). </w:t>
      </w:r>
      <w:r w:rsidR="0012283D" w:rsidRPr="00EA018A">
        <w:rPr>
          <w:sz w:val="28"/>
          <w:szCs w:val="28"/>
          <w:lang w:val="it-IT"/>
        </w:rPr>
        <w:t xml:space="preserve">C’è stato molto su cui riflettere dopo questi due giorni pieni di ricerche, presentazioni, idee, conversazioni, networking e approfondimenti su dove siamo stati </w:t>
      </w:r>
      <w:r w:rsidR="00BE0980">
        <w:rPr>
          <w:sz w:val="28"/>
          <w:szCs w:val="28"/>
          <w:lang w:val="it-IT"/>
        </w:rPr>
        <w:t>come settore</w:t>
      </w:r>
      <w:r w:rsidR="00BE0980" w:rsidRPr="00EA018A">
        <w:rPr>
          <w:sz w:val="28"/>
          <w:szCs w:val="28"/>
          <w:lang w:val="it-IT"/>
        </w:rPr>
        <w:t xml:space="preserve"> </w:t>
      </w:r>
      <w:r w:rsidR="0012283D" w:rsidRPr="00EA018A">
        <w:rPr>
          <w:sz w:val="28"/>
          <w:szCs w:val="28"/>
          <w:lang w:val="it-IT"/>
        </w:rPr>
        <w:t xml:space="preserve">e </w:t>
      </w:r>
      <w:r w:rsidR="00BE0980">
        <w:rPr>
          <w:sz w:val="28"/>
          <w:szCs w:val="28"/>
          <w:lang w:val="it-IT"/>
        </w:rPr>
        <w:t xml:space="preserve">su </w:t>
      </w:r>
      <w:r w:rsidR="0012283D" w:rsidRPr="00EA018A">
        <w:rPr>
          <w:sz w:val="28"/>
          <w:szCs w:val="28"/>
          <w:lang w:val="it-IT"/>
        </w:rPr>
        <w:t>dove stiamo andando.</w:t>
      </w:r>
    </w:p>
    <w:p w14:paraId="27E85305" w14:textId="77777777" w:rsidR="0012283D" w:rsidRPr="00A7577F" w:rsidRDefault="0012283D" w:rsidP="002366DB">
      <w:pPr>
        <w:ind w:left="720"/>
        <w:jc w:val="both"/>
        <w:rPr>
          <w:sz w:val="28"/>
          <w:szCs w:val="28"/>
          <w:lang w:val="it-IT"/>
        </w:rPr>
      </w:pPr>
    </w:p>
    <w:p w14:paraId="4B21B459" w14:textId="3E103632" w:rsidR="002366DB" w:rsidRPr="00A7577F" w:rsidRDefault="0012283D" w:rsidP="0092789A">
      <w:pPr>
        <w:ind w:left="720"/>
        <w:jc w:val="both"/>
        <w:rPr>
          <w:sz w:val="28"/>
          <w:szCs w:val="28"/>
          <w:lang w:val="it-IT"/>
        </w:rPr>
      </w:pPr>
      <w:r w:rsidRPr="00A7577F">
        <w:rPr>
          <w:sz w:val="28"/>
          <w:szCs w:val="28"/>
          <w:lang w:val="it-IT"/>
        </w:rPr>
        <w:t xml:space="preserve">La riflessione più significativa </w:t>
      </w:r>
      <w:r w:rsidR="00EA018A">
        <w:rPr>
          <w:sz w:val="28"/>
          <w:szCs w:val="28"/>
          <w:lang w:val="it-IT"/>
        </w:rPr>
        <w:t>che è scaturita</w:t>
      </w:r>
      <w:r w:rsidRPr="00A7577F">
        <w:rPr>
          <w:sz w:val="28"/>
          <w:szCs w:val="28"/>
          <w:lang w:val="it-IT"/>
        </w:rPr>
        <w:t xml:space="preserve"> dal</w:t>
      </w:r>
      <w:r w:rsidR="002366DB" w:rsidRPr="00A7577F">
        <w:rPr>
          <w:sz w:val="28"/>
          <w:szCs w:val="28"/>
          <w:lang w:val="it-IT"/>
        </w:rPr>
        <w:t>l’</w:t>
      </w:r>
      <w:r w:rsidR="002366DB" w:rsidRPr="00A7577F">
        <w:rPr>
          <w:i/>
          <w:iCs/>
          <w:sz w:val="28"/>
          <w:szCs w:val="28"/>
          <w:lang w:val="it-IT"/>
        </w:rPr>
        <w:t xml:space="preserve">AAC Summit </w:t>
      </w:r>
      <w:r w:rsidR="002366DB" w:rsidRPr="00A7577F">
        <w:rPr>
          <w:sz w:val="28"/>
          <w:szCs w:val="28"/>
          <w:lang w:val="it-IT"/>
        </w:rPr>
        <w:t>è che gli utenti della CAA hanno preso la parola. Sappiamo che</w:t>
      </w:r>
      <w:r w:rsidR="0092789A">
        <w:rPr>
          <w:sz w:val="28"/>
          <w:szCs w:val="28"/>
          <w:lang w:val="it-IT"/>
        </w:rPr>
        <w:t xml:space="preserve"> è fondamentale</w:t>
      </w:r>
      <w:r w:rsidR="002366DB" w:rsidRPr="00A7577F">
        <w:rPr>
          <w:sz w:val="28"/>
          <w:szCs w:val="28"/>
          <w:lang w:val="it-IT"/>
        </w:rPr>
        <w:t xml:space="preserve"> mettere </w:t>
      </w:r>
      <w:r w:rsidR="0092789A" w:rsidRPr="00A7577F">
        <w:rPr>
          <w:sz w:val="28"/>
          <w:szCs w:val="28"/>
          <w:lang w:val="it-IT"/>
        </w:rPr>
        <w:t xml:space="preserve">al centro del nostro lavoro e dei nostri studi </w:t>
      </w:r>
      <w:r w:rsidR="002366DB" w:rsidRPr="00A7577F">
        <w:rPr>
          <w:sz w:val="28"/>
          <w:szCs w:val="28"/>
          <w:lang w:val="it-IT"/>
        </w:rPr>
        <w:t xml:space="preserve">le persone che usano la CAA e questo evento </w:t>
      </w:r>
      <w:r w:rsidR="00C96B68">
        <w:rPr>
          <w:sz w:val="28"/>
          <w:szCs w:val="28"/>
          <w:lang w:val="it-IT"/>
        </w:rPr>
        <w:t xml:space="preserve">lo </w:t>
      </w:r>
      <w:r w:rsidR="002366DB" w:rsidRPr="00A7577F">
        <w:rPr>
          <w:sz w:val="28"/>
          <w:szCs w:val="28"/>
          <w:lang w:val="it-IT"/>
        </w:rPr>
        <w:t xml:space="preserve">ha </w:t>
      </w:r>
      <w:r w:rsidR="00C96B68">
        <w:rPr>
          <w:sz w:val="28"/>
          <w:szCs w:val="28"/>
          <w:lang w:val="it-IT"/>
        </w:rPr>
        <w:t>messo in pratica</w:t>
      </w:r>
      <w:r w:rsidR="002366DB" w:rsidRPr="00A7577F">
        <w:rPr>
          <w:sz w:val="28"/>
          <w:szCs w:val="28"/>
          <w:lang w:val="it-IT"/>
        </w:rPr>
        <w:t xml:space="preserve"> come non avevo mai visto fare prima. Non solo la metà dei relatori era composta da persone che usano la CAA, ma anche il pubblico era formato da molti utenti di CAA. </w:t>
      </w:r>
      <w:r w:rsidR="0029709E" w:rsidRPr="00A7577F">
        <w:rPr>
          <w:sz w:val="28"/>
          <w:szCs w:val="28"/>
          <w:lang w:val="it-IT"/>
        </w:rPr>
        <w:t xml:space="preserve">Nello spazio dedicato alle domande e ai gruppi di discussione, quelli di noi che hanno l’uso della parola e </w:t>
      </w:r>
      <w:r w:rsidR="0029709E" w:rsidRPr="00E53B80">
        <w:rPr>
          <w:sz w:val="28"/>
          <w:szCs w:val="28"/>
          <w:lang w:val="it-IT"/>
        </w:rPr>
        <w:t xml:space="preserve">possono </w:t>
      </w:r>
      <w:r w:rsidR="00E53B80" w:rsidRPr="00E53B80">
        <w:rPr>
          <w:sz w:val="28"/>
          <w:szCs w:val="28"/>
          <w:lang w:val="it-IT"/>
        </w:rPr>
        <w:t>occupare spazio</w:t>
      </w:r>
      <w:r w:rsidR="0029709E" w:rsidRPr="00A7577F">
        <w:rPr>
          <w:sz w:val="28"/>
          <w:szCs w:val="28"/>
          <w:lang w:val="it-IT"/>
        </w:rPr>
        <w:t xml:space="preserve">, hanno aspettato in silenzio che gli utenti della CAA esponessero i loro argomenti in tempo reale, senza conversazioni </w:t>
      </w:r>
      <w:r w:rsidR="00A7577F">
        <w:rPr>
          <w:sz w:val="28"/>
          <w:szCs w:val="28"/>
          <w:lang w:val="it-IT"/>
        </w:rPr>
        <w:t>minori</w:t>
      </w:r>
      <w:r w:rsidR="0029709E" w:rsidRPr="00A7577F">
        <w:rPr>
          <w:sz w:val="28"/>
          <w:szCs w:val="28"/>
          <w:lang w:val="it-IT"/>
        </w:rPr>
        <w:t xml:space="preserve"> </w:t>
      </w:r>
      <w:r w:rsidR="008B2634">
        <w:rPr>
          <w:sz w:val="28"/>
          <w:szCs w:val="28"/>
          <w:lang w:val="it-IT"/>
        </w:rPr>
        <w:t>in sottofondo</w:t>
      </w:r>
      <w:r w:rsidR="0029709E" w:rsidRPr="00A7577F">
        <w:rPr>
          <w:sz w:val="28"/>
          <w:szCs w:val="28"/>
          <w:lang w:val="it-IT"/>
        </w:rPr>
        <w:t xml:space="preserve">, senza guardare i telefonini, senza ricorrere ad attività multitasking, senza chiedere di tornare. </w:t>
      </w:r>
      <w:r w:rsidR="0029709E" w:rsidRPr="00A7577F">
        <w:rPr>
          <w:b/>
          <w:bCs/>
          <w:sz w:val="28"/>
          <w:szCs w:val="28"/>
          <w:lang w:val="it-IT"/>
        </w:rPr>
        <w:t>Abbiamo semplicemente aspettato, tutti quanti!</w:t>
      </w:r>
      <w:r w:rsidR="008B2634">
        <w:rPr>
          <w:sz w:val="28"/>
          <w:szCs w:val="28"/>
          <w:lang w:val="it-IT"/>
        </w:rPr>
        <w:t xml:space="preserve"> </w:t>
      </w:r>
      <w:r w:rsidR="0029709E" w:rsidRPr="00A7577F">
        <w:rPr>
          <w:sz w:val="28"/>
          <w:szCs w:val="28"/>
          <w:lang w:val="it-IT"/>
        </w:rPr>
        <w:t>I minuti di silenzio in una sala gremita di persone sono stati notevoli ed è quello che tutti devono imparare a fare quando si comunica con qualcuno che non usa la parola. Ho lasciato questo evento con la men</w:t>
      </w:r>
      <w:r w:rsidR="008B2634">
        <w:rPr>
          <w:sz w:val="28"/>
          <w:szCs w:val="28"/>
          <w:lang w:val="it-IT"/>
        </w:rPr>
        <w:t>te piena</w:t>
      </w:r>
      <w:r w:rsidR="0029709E" w:rsidRPr="00A7577F">
        <w:rPr>
          <w:sz w:val="28"/>
          <w:szCs w:val="28"/>
          <w:lang w:val="it-IT"/>
        </w:rPr>
        <w:t xml:space="preserve">, ma anche con il cuore </w:t>
      </w:r>
      <w:r w:rsidR="008B2634">
        <w:rPr>
          <w:sz w:val="28"/>
          <w:szCs w:val="28"/>
          <w:lang w:val="it-IT"/>
        </w:rPr>
        <w:t>pieno!</w:t>
      </w:r>
    </w:p>
    <w:p w14:paraId="14F21639" w14:textId="70FF1BF8" w:rsidR="0029709E" w:rsidRPr="00A7577F" w:rsidRDefault="0029709E" w:rsidP="0029709E">
      <w:pPr>
        <w:jc w:val="both"/>
        <w:rPr>
          <w:sz w:val="28"/>
          <w:szCs w:val="28"/>
          <w:lang w:val="it-IT"/>
        </w:rPr>
      </w:pPr>
      <w:r w:rsidRPr="00A7577F">
        <w:rPr>
          <w:sz w:val="28"/>
          <w:szCs w:val="28"/>
          <w:lang w:val="it-IT"/>
        </w:rPr>
        <w:t xml:space="preserve"> </w:t>
      </w:r>
      <w:r w:rsidR="008B2634">
        <w:rPr>
          <w:sz w:val="28"/>
          <w:szCs w:val="28"/>
          <w:lang w:val="it-IT"/>
        </w:rPr>
        <w:t xml:space="preserve"> </w:t>
      </w:r>
    </w:p>
    <w:p w14:paraId="46A50822" w14:textId="376AA3DF" w:rsidR="0029709E" w:rsidRPr="00A7577F" w:rsidRDefault="0029709E" w:rsidP="00D91BE1">
      <w:pPr>
        <w:jc w:val="both"/>
        <w:rPr>
          <w:sz w:val="28"/>
          <w:szCs w:val="28"/>
          <w:lang w:val="it-IT"/>
        </w:rPr>
      </w:pPr>
      <w:r w:rsidRPr="00A7577F">
        <w:rPr>
          <w:sz w:val="28"/>
          <w:szCs w:val="28"/>
          <w:lang w:val="it-IT"/>
        </w:rPr>
        <w:t xml:space="preserve">Sono certa che tutti voi avete storie simili </w:t>
      </w:r>
      <w:r w:rsidR="008B2634">
        <w:rPr>
          <w:sz w:val="28"/>
          <w:szCs w:val="28"/>
          <w:lang w:val="it-IT"/>
        </w:rPr>
        <w:t xml:space="preserve">da raccontare </w:t>
      </w:r>
      <w:r w:rsidRPr="00A7577F">
        <w:rPr>
          <w:sz w:val="28"/>
          <w:szCs w:val="28"/>
          <w:lang w:val="it-IT"/>
        </w:rPr>
        <w:t>quando</w:t>
      </w:r>
      <w:r w:rsidR="008B2634">
        <w:rPr>
          <w:sz w:val="28"/>
          <w:szCs w:val="28"/>
          <w:lang w:val="it-IT"/>
        </w:rPr>
        <w:t xml:space="preserve"> avete sentito forti</w:t>
      </w:r>
      <w:r w:rsidR="00C92402" w:rsidRPr="00A7577F">
        <w:rPr>
          <w:sz w:val="28"/>
          <w:szCs w:val="28"/>
          <w:lang w:val="it-IT"/>
        </w:rPr>
        <w:t xml:space="preserve"> le vibrazioni della CAA</w:t>
      </w:r>
      <w:r w:rsidR="00D91BE1">
        <w:rPr>
          <w:sz w:val="28"/>
          <w:szCs w:val="28"/>
          <w:lang w:val="it-IT"/>
        </w:rPr>
        <w:t xml:space="preserve"> </w:t>
      </w:r>
      <w:r w:rsidR="00C92402" w:rsidRPr="00A7577F">
        <w:rPr>
          <w:sz w:val="28"/>
          <w:szCs w:val="28"/>
          <w:lang w:val="it-IT"/>
        </w:rPr>
        <w:t>e al prossimo evento virtuale ISAAC potremo farne esperienza tutti insieme. Non perdete l’evento virtuale “</w:t>
      </w:r>
      <w:r w:rsidR="00D91BE1">
        <w:rPr>
          <w:sz w:val="28"/>
          <w:szCs w:val="28"/>
          <w:lang w:val="it-IT"/>
        </w:rPr>
        <w:t>Vibes of AAC</w:t>
      </w:r>
      <w:r w:rsidR="00C92402" w:rsidRPr="00A7577F">
        <w:rPr>
          <w:sz w:val="28"/>
          <w:szCs w:val="28"/>
          <w:lang w:val="it-IT"/>
        </w:rPr>
        <w:t>”</w:t>
      </w:r>
      <w:r w:rsidR="00D91BE1">
        <w:rPr>
          <w:sz w:val="28"/>
          <w:szCs w:val="28"/>
          <w:lang w:val="it-IT"/>
        </w:rPr>
        <w:t xml:space="preserve"> (Vibrazioni della CAA, N.T.)</w:t>
      </w:r>
      <w:r w:rsidR="00C92402" w:rsidRPr="00A7577F">
        <w:rPr>
          <w:sz w:val="28"/>
          <w:szCs w:val="28"/>
          <w:lang w:val="it-IT"/>
        </w:rPr>
        <w:t xml:space="preserve"> che si terrà a ottobre per celebrare il Mese di sensibilizzazione sulla CAA. Sarà la conferenza più importante sulla CAA del 2024, da non perdere. </w:t>
      </w:r>
      <w:hyperlink r:id="rId11" w:history="1">
        <w:r w:rsidR="00C92402" w:rsidRPr="00A7577F">
          <w:rPr>
            <w:rStyle w:val="Collegamentoipertestuale"/>
            <w:rFonts w:cstheme="minorHAnsi"/>
            <w:sz w:val="28"/>
            <w:szCs w:val="28"/>
            <w:lang w:val="it-IT"/>
          </w:rPr>
          <w:t>Le iscrizioni sono aperte</w:t>
        </w:r>
      </w:hyperlink>
      <w:r w:rsidR="00C92402" w:rsidRPr="00A7577F">
        <w:rPr>
          <w:rStyle w:val="Collegamentoipertestuale"/>
          <w:rFonts w:cstheme="minorHAnsi"/>
          <w:sz w:val="28"/>
          <w:szCs w:val="28"/>
          <w:u w:val="none"/>
          <w:lang w:val="it-IT"/>
        </w:rPr>
        <w:t xml:space="preserve"> </w:t>
      </w:r>
      <w:r w:rsidR="00D91BE1">
        <w:rPr>
          <w:sz w:val="28"/>
          <w:szCs w:val="28"/>
          <w:lang w:val="it-IT"/>
        </w:rPr>
        <w:t>e si può usufruire di</w:t>
      </w:r>
      <w:r w:rsidR="00C92402" w:rsidRPr="00A7577F">
        <w:rPr>
          <w:sz w:val="28"/>
          <w:szCs w:val="28"/>
          <w:lang w:val="it-IT"/>
        </w:rPr>
        <w:t xml:space="preserve"> una tariffa </w:t>
      </w:r>
      <w:r w:rsidR="00C92402" w:rsidRPr="00D91BE1">
        <w:rPr>
          <w:i/>
          <w:iCs/>
          <w:sz w:val="28"/>
          <w:szCs w:val="28"/>
          <w:lang w:val="it-IT"/>
        </w:rPr>
        <w:t>Early Bird</w:t>
      </w:r>
      <w:r w:rsidR="00C92402" w:rsidRPr="00A7577F">
        <w:rPr>
          <w:sz w:val="28"/>
          <w:szCs w:val="28"/>
          <w:lang w:val="it-IT"/>
        </w:rPr>
        <w:t>. Tra i relatori ci saranno persone che utilizzano la CAA, ricercatori, operatori, educatori, famiglie, sponsor e altri ancora. Ci saranno tavole rotonde, d</w:t>
      </w:r>
      <w:r w:rsidR="001A5EA2">
        <w:rPr>
          <w:sz w:val="28"/>
          <w:szCs w:val="28"/>
          <w:lang w:val="it-IT"/>
        </w:rPr>
        <w:t>ibattiti</w:t>
      </w:r>
      <w:r w:rsidR="00C92402" w:rsidRPr="00A7577F">
        <w:rPr>
          <w:sz w:val="28"/>
          <w:szCs w:val="28"/>
          <w:lang w:val="it-IT"/>
        </w:rPr>
        <w:t xml:space="preserve"> e </w:t>
      </w:r>
      <w:r w:rsidR="008B2634">
        <w:rPr>
          <w:sz w:val="28"/>
          <w:szCs w:val="28"/>
          <w:lang w:val="it-IT"/>
        </w:rPr>
        <w:t>tanti modi</w:t>
      </w:r>
      <w:r w:rsidR="00C92402" w:rsidRPr="00A7577F">
        <w:rPr>
          <w:sz w:val="28"/>
          <w:szCs w:val="28"/>
          <w:lang w:val="it-IT"/>
        </w:rPr>
        <w:t xml:space="preserve"> per essere coinvolti e partecipare. Non voglio </w:t>
      </w:r>
      <w:r w:rsidR="00D91BE1">
        <w:rPr>
          <w:sz w:val="28"/>
          <w:szCs w:val="28"/>
          <w:lang w:val="it-IT"/>
        </w:rPr>
        <w:t>vantarmi di</w:t>
      </w:r>
      <w:r w:rsidR="00C92402" w:rsidRPr="00A7577F">
        <w:rPr>
          <w:sz w:val="28"/>
          <w:szCs w:val="28"/>
          <w:lang w:val="it-IT"/>
        </w:rPr>
        <w:t xml:space="preserve"> nomi</w:t>
      </w:r>
      <w:r w:rsidR="00D91BE1">
        <w:rPr>
          <w:sz w:val="28"/>
          <w:szCs w:val="28"/>
          <w:lang w:val="it-IT"/>
        </w:rPr>
        <w:t xml:space="preserve"> importanti</w:t>
      </w:r>
      <w:r w:rsidR="00C92402" w:rsidRPr="00A7577F">
        <w:rPr>
          <w:sz w:val="28"/>
          <w:szCs w:val="28"/>
          <w:lang w:val="it-IT"/>
        </w:rPr>
        <w:t>, ma</w:t>
      </w:r>
      <w:r w:rsidR="00CF7457" w:rsidRPr="00A7577F">
        <w:rPr>
          <w:sz w:val="28"/>
          <w:szCs w:val="28"/>
          <w:lang w:val="it-IT"/>
        </w:rPr>
        <w:t xml:space="preserve"> </w:t>
      </w:r>
      <w:hyperlink r:id="rId12" w:history="1">
        <w:r w:rsidR="00CF7457" w:rsidRPr="00A7577F">
          <w:rPr>
            <w:rStyle w:val="Collegamentoipertestuale"/>
            <w:rFonts w:cstheme="minorHAnsi"/>
            <w:sz w:val="28"/>
            <w:szCs w:val="28"/>
            <w:lang w:val="it-IT"/>
          </w:rPr>
          <w:t>qui</w:t>
        </w:r>
      </w:hyperlink>
      <w:r w:rsidR="00C92402" w:rsidRPr="00A7577F">
        <w:rPr>
          <w:sz w:val="28"/>
          <w:szCs w:val="28"/>
          <w:lang w:val="it-IT"/>
        </w:rPr>
        <w:t xml:space="preserve"> </w:t>
      </w:r>
      <w:r w:rsidR="00CF7457" w:rsidRPr="00A7577F">
        <w:rPr>
          <w:sz w:val="28"/>
          <w:szCs w:val="28"/>
          <w:lang w:val="it-IT"/>
        </w:rPr>
        <w:t>trovate</w:t>
      </w:r>
      <w:r w:rsidR="00C92402" w:rsidRPr="00A7577F">
        <w:rPr>
          <w:sz w:val="28"/>
          <w:szCs w:val="28"/>
          <w:lang w:val="it-IT"/>
        </w:rPr>
        <w:t xml:space="preserve"> l</w:t>
      </w:r>
      <w:r w:rsidR="00CF7457" w:rsidRPr="00A7577F">
        <w:rPr>
          <w:sz w:val="28"/>
          <w:szCs w:val="28"/>
          <w:lang w:val="it-IT"/>
        </w:rPr>
        <w:t>’</w:t>
      </w:r>
      <w:r w:rsidR="00C92402" w:rsidRPr="00A7577F">
        <w:rPr>
          <w:sz w:val="28"/>
          <w:szCs w:val="28"/>
          <w:lang w:val="it-IT"/>
        </w:rPr>
        <w:t xml:space="preserve">elenco </w:t>
      </w:r>
      <w:r w:rsidR="00D91BE1">
        <w:rPr>
          <w:sz w:val="28"/>
          <w:szCs w:val="28"/>
          <w:lang w:val="it-IT"/>
        </w:rPr>
        <w:t xml:space="preserve">dei relatori </w:t>
      </w:r>
      <w:r w:rsidR="00C92402" w:rsidRPr="00A7577F">
        <w:rPr>
          <w:sz w:val="28"/>
          <w:szCs w:val="28"/>
          <w:lang w:val="it-IT"/>
        </w:rPr>
        <w:t xml:space="preserve">che potrete consultare sul sito web quando vi registrerete. </w:t>
      </w:r>
    </w:p>
    <w:p w14:paraId="2978B4C6" w14:textId="77777777" w:rsidR="00C92402" w:rsidRPr="00A7577F" w:rsidRDefault="00C92402" w:rsidP="00D91BE1">
      <w:pPr>
        <w:jc w:val="both"/>
        <w:rPr>
          <w:rFonts w:cstheme="minorHAnsi"/>
          <w:color w:val="000000" w:themeColor="text1"/>
          <w:sz w:val="28"/>
          <w:szCs w:val="28"/>
          <w:lang w:val="it-IT"/>
        </w:rPr>
      </w:pPr>
    </w:p>
    <w:p w14:paraId="4B67148A" w14:textId="54C3759E" w:rsidR="00F81E77" w:rsidRPr="00A7577F" w:rsidRDefault="00CF7457" w:rsidP="00D91BE1">
      <w:pPr>
        <w:jc w:val="both"/>
        <w:rPr>
          <w:rFonts w:cstheme="minorHAnsi"/>
          <w:color w:val="000000" w:themeColor="text1"/>
          <w:sz w:val="28"/>
          <w:szCs w:val="28"/>
          <w:lang w:val="it-IT"/>
        </w:rPr>
      </w:pPr>
      <w:r w:rsidRPr="00A7577F">
        <w:rPr>
          <w:rFonts w:cstheme="minorHAnsi"/>
          <w:color w:val="000000" w:themeColor="text1"/>
          <w:sz w:val="28"/>
          <w:szCs w:val="28"/>
          <w:lang w:val="it-IT"/>
        </w:rPr>
        <w:lastRenderedPageBreak/>
        <w:t>Un ringraziamento speciale</w:t>
      </w:r>
      <w:r w:rsidR="00D91BE1">
        <w:rPr>
          <w:rFonts w:cstheme="minorHAnsi"/>
          <w:color w:val="000000" w:themeColor="text1"/>
          <w:sz w:val="28"/>
          <w:szCs w:val="28"/>
          <w:lang w:val="it-IT"/>
        </w:rPr>
        <w:t xml:space="preserve"> va</w:t>
      </w:r>
      <w:r w:rsidRPr="00A7577F">
        <w:rPr>
          <w:rFonts w:cstheme="minorHAnsi"/>
          <w:color w:val="000000" w:themeColor="text1"/>
          <w:sz w:val="28"/>
          <w:szCs w:val="28"/>
          <w:lang w:val="it-IT"/>
        </w:rPr>
        <w:t xml:space="preserve"> al team che lavora a questo evento sotto la guida di</w:t>
      </w:r>
      <w:r w:rsidR="00F81E77" w:rsidRPr="00A7577F">
        <w:rPr>
          <w:rFonts w:cstheme="minorHAnsi"/>
          <w:color w:val="000000" w:themeColor="text1"/>
          <w:sz w:val="28"/>
          <w:szCs w:val="28"/>
          <w:lang w:val="it-IT"/>
        </w:rPr>
        <w:t xml:space="preserve"> Michelle Phillipy </w:t>
      </w:r>
      <w:r w:rsidRPr="00A7577F">
        <w:rPr>
          <w:rFonts w:cstheme="minorHAnsi"/>
          <w:color w:val="000000" w:themeColor="text1"/>
          <w:sz w:val="28"/>
          <w:szCs w:val="28"/>
          <w:lang w:val="it-IT"/>
        </w:rPr>
        <w:t>e</w:t>
      </w:r>
      <w:r w:rsidR="00F81E77" w:rsidRPr="00A7577F">
        <w:rPr>
          <w:rFonts w:cstheme="minorHAnsi"/>
          <w:color w:val="000000" w:themeColor="text1"/>
          <w:sz w:val="28"/>
          <w:szCs w:val="28"/>
          <w:lang w:val="it-IT"/>
        </w:rPr>
        <w:t xml:space="preserve"> Franklin Smith. </w:t>
      </w:r>
      <w:r w:rsidRPr="00A7577F">
        <w:rPr>
          <w:rFonts w:cstheme="minorHAnsi"/>
          <w:color w:val="000000" w:themeColor="text1"/>
          <w:sz w:val="28"/>
          <w:szCs w:val="28"/>
          <w:lang w:val="it-IT"/>
        </w:rPr>
        <w:t xml:space="preserve">Questo comitato </w:t>
      </w:r>
      <w:r w:rsidR="008B2634">
        <w:rPr>
          <w:rFonts w:cstheme="minorHAnsi"/>
          <w:color w:val="000000" w:themeColor="text1"/>
          <w:sz w:val="28"/>
          <w:szCs w:val="28"/>
          <w:lang w:val="it-IT"/>
        </w:rPr>
        <w:t xml:space="preserve">include </w:t>
      </w:r>
      <w:r w:rsidRPr="00A7577F">
        <w:rPr>
          <w:rFonts w:cstheme="minorHAnsi"/>
          <w:color w:val="000000" w:themeColor="text1"/>
          <w:sz w:val="28"/>
          <w:szCs w:val="28"/>
          <w:lang w:val="it-IT"/>
        </w:rPr>
        <w:t xml:space="preserve">rappresentanti da </w:t>
      </w:r>
      <w:r w:rsidR="00F81E77" w:rsidRPr="00A7577F">
        <w:rPr>
          <w:rFonts w:cstheme="minorHAnsi"/>
          <w:color w:val="000000" w:themeColor="text1"/>
          <w:sz w:val="28"/>
          <w:szCs w:val="28"/>
          <w:lang w:val="it-IT"/>
        </w:rPr>
        <w:t xml:space="preserve">Canada, </w:t>
      </w:r>
      <w:r w:rsidRPr="00A7577F">
        <w:rPr>
          <w:rFonts w:cstheme="minorHAnsi"/>
          <w:color w:val="000000" w:themeColor="text1"/>
          <w:sz w:val="28"/>
          <w:szCs w:val="28"/>
          <w:lang w:val="it-IT"/>
        </w:rPr>
        <w:t>Stati Uniti</w:t>
      </w:r>
      <w:r w:rsidR="00F81E77" w:rsidRPr="00A7577F">
        <w:rPr>
          <w:rFonts w:cstheme="minorHAnsi"/>
          <w:color w:val="000000" w:themeColor="text1"/>
          <w:sz w:val="28"/>
          <w:szCs w:val="28"/>
          <w:lang w:val="it-IT"/>
        </w:rPr>
        <w:t>, Israel</w:t>
      </w:r>
      <w:r w:rsidRPr="00A7577F">
        <w:rPr>
          <w:rFonts w:cstheme="minorHAnsi"/>
          <w:color w:val="000000" w:themeColor="text1"/>
          <w:sz w:val="28"/>
          <w:szCs w:val="28"/>
          <w:lang w:val="it-IT"/>
        </w:rPr>
        <w:t>e</w:t>
      </w:r>
      <w:r w:rsidR="00F81E77" w:rsidRPr="00A7577F">
        <w:rPr>
          <w:rFonts w:cstheme="minorHAnsi"/>
          <w:color w:val="000000" w:themeColor="text1"/>
          <w:sz w:val="28"/>
          <w:szCs w:val="28"/>
          <w:lang w:val="it-IT"/>
        </w:rPr>
        <w:t>, Ital</w:t>
      </w:r>
      <w:r w:rsidRPr="00A7577F">
        <w:rPr>
          <w:rFonts w:cstheme="minorHAnsi"/>
          <w:color w:val="000000" w:themeColor="text1"/>
          <w:sz w:val="28"/>
          <w:szCs w:val="28"/>
          <w:lang w:val="it-IT"/>
        </w:rPr>
        <w:t>ia</w:t>
      </w:r>
      <w:r w:rsidR="00F81E77" w:rsidRPr="00A7577F">
        <w:rPr>
          <w:rFonts w:cstheme="minorHAnsi"/>
          <w:color w:val="000000" w:themeColor="text1"/>
          <w:sz w:val="28"/>
          <w:szCs w:val="28"/>
          <w:lang w:val="it-IT"/>
        </w:rPr>
        <w:t>, Spa</w:t>
      </w:r>
      <w:r w:rsidRPr="00A7577F">
        <w:rPr>
          <w:rFonts w:cstheme="minorHAnsi"/>
          <w:color w:val="000000" w:themeColor="text1"/>
          <w:sz w:val="28"/>
          <w:szCs w:val="28"/>
          <w:lang w:val="it-IT"/>
        </w:rPr>
        <w:t>gna</w:t>
      </w:r>
      <w:r w:rsidR="00F81E77" w:rsidRPr="00A7577F">
        <w:rPr>
          <w:rFonts w:cstheme="minorHAnsi"/>
          <w:color w:val="000000" w:themeColor="text1"/>
          <w:sz w:val="28"/>
          <w:szCs w:val="28"/>
          <w:lang w:val="it-IT"/>
        </w:rPr>
        <w:t>, Nor</w:t>
      </w:r>
      <w:r w:rsidRPr="00A7577F">
        <w:rPr>
          <w:rFonts w:cstheme="minorHAnsi"/>
          <w:color w:val="000000" w:themeColor="text1"/>
          <w:sz w:val="28"/>
          <w:szCs w:val="28"/>
          <w:lang w:val="it-IT"/>
        </w:rPr>
        <w:t>vegia e</w:t>
      </w:r>
      <w:r w:rsidR="00F81E77" w:rsidRPr="00A7577F">
        <w:rPr>
          <w:rFonts w:cstheme="minorHAnsi"/>
          <w:color w:val="000000" w:themeColor="text1"/>
          <w:sz w:val="28"/>
          <w:szCs w:val="28"/>
          <w:lang w:val="it-IT"/>
        </w:rPr>
        <w:t xml:space="preserve"> Singapore</w:t>
      </w:r>
      <w:r w:rsidRPr="00A7577F">
        <w:rPr>
          <w:rFonts w:cstheme="minorHAnsi"/>
          <w:color w:val="000000" w:themeColor="text1"/>
          <w:sz w:val="28"/>
          <w:szCs w:val="28"/>
          <w:lang w:val="it-IT"/>
        </w:rPr>
        <w:t>, tutti impegnati a lavorare insieme per elaborare un programma solido, vario, internazionale ed entusiasmante.</w:t>
      </w:r>
    </w:p>
    <w:p w14:paraId="08250502" w14:textId="77777777" w:rsidR="00CF7457" w:rsidRPr="00A7577F" w:rsidRDefault="00CF7457" w:rsidP="00D91BE1">
      <w:pPr>
        <w:jc w:val="both"/>
        <w:rPr>
          <w:rFonts w:cstheme="minorHAnsi"/>
          <w:color w:val="000000" w:themeColor="text1"/>
          <w:sz w:val="28"/>
          <w:szCs w:val="28"/>
          <w:lang w:val="it-IT"/>
        </w:rPr>
      </w:pPr>
    </w:p>
    <w:p w14:paraId="4C8BBFD5" w14:textId="72F9E2A8" w:rsidR="00F81E77" w:rsidRPr="00A7577F" w:rsidRDefault="002366DB" w:rsidP="00D91BE1">
      <w:pPr>
        <w:jc w:val="both"/>
        <w:rPr>
          <w:rFonts w:cstheme="minorHAnsi"/>
          <w:color w:val="000000" w:themeColor="text1"/>
          <w:sz w:val="28"/>
          <w:szCs w:val="28"/>
          <w:lang w:val="it-IT"/>
        </w:rPr>
      </w:pPr>
      <w:r w:rsidRPr="00A7577F">
        <w:rPr>
          <w:rFonts w:cstheme="minorHAnsi"/>
          <w:color w:val="000000" w:themeColor="text1"/>
          <w:sz w:val="28"/>
          <w:szCs w:val="28"/>
          <w:lang w:val="it-IT"/>
        </w:rPr>
        <w:t>Infine, l’Executive Board ha annunciato un’</w:t>
      </w:r>
      <w:hyperlink r:id="rId13" w:history="1">
        <w:r w:rsidRPr="00A7577F">
          <w:rPr>
            <w:rStyle w:val="Collegamentoipertestuale"/>
            <w:rFonts w:cstheme="minorHAnsi"/>
            <w:sz w:val="28"/>
            <w:szCs w:val="28"/>
            <w:lang w:val="it-IT"/>
          </w:rPr>
          <w:t xml:space="preserve">Assemblea straordinaria </w:t>
        </w:r>
        <w:r w:rsidR="008B2634">
          <w:rPr>
            <w:rStyle w:val="Collegamentoipertestuale"/>
            <w:rFonts w:cstheme="minorHAnsi"/>
            <w:sz w:val="28"/>
            <w:szCs w:val="28"/>
            <w:lang w:val="it-IT"/>
          </w:rPr>
          <w:t xml:space="preserve">per il </w:t>
        </w:r>
        <w:r w:rsidRPr="00A7577F">
          <w:rPr>
            <w:rStyle w:val="Collegamentoipertestuale"/>
            <w:rFonts w:cstheme="minorHAnsi"/>
            <w:sz w:val="28"/>
            <w:szCs w:val="28"/>
            <w:lang w:val="it-IT"/>
          </w:rPr>
          <w:t>2</w:t>
        </w:r>
        <w:r w:rsidR="00F81E77" w:rsidRPr="00A7577F">
          <w:rPr>
            <w:rStyle w:val="Collegamentoipertestuale"/>
            <w:rFonts w:cstheme="minorHAnsi"/>
            <w:sz w:val="28"/>
            <w:szCs w:val="28"/>
            <w:lang w:val="it-IT"/>
          </w:rPr>
          <w:t>024</w:t>
        </w:r>
      </w:hyperlink>
      <w:r w:rsidR="00F81E77" w:rsidRPr="00A7577F">
        <w:rPr>
          <w:rFonts w:cstheme="minorHAnsi"/>
          <w:color w:val="000000" w:themeColor="text1"/>
          <w:sz w:val="28"/>
          <w:szCs w:val="28"/>
          <w:lang w:val="it-IT"/>
        </w:rPr>
        <w:t xml:space="preserve"> </w:t>
      </w:r>
      <w:r w:rsidRPr="00A7577F">
        <w:rPr>
          <w:rFonts w:cstheme="minorHAnsi"/>
          <w:color w:val="000000" w:themeColor="text1"/>
          <w:sz w:val="28"/>
          <w:szCs w:val="28"/>
          <w:lang w:val="it-IT"/>
        </w:rPr>
        <w:t xml:space="preserve">del Council di ISAAC che si terrà giovedì 29 agosto. Si svolgerà </w:t>
      </w:r>
      <w:r w:rsidR="00D91BE1">
        <w:rPr>
          <w:rFonts w:cstheme="minorHAnsi"/>
          <w:color w:val="000000" w:themeColor="text1"/>
          <w:sz w:val="28"/>
          <w:szCs w:val="28"/>
          <w:lang w:val="it-IT"/>
        </w:rPr>
        <w:t>in</w:t>
      </w:r>
      <w:r w:rsidRPr="00A7577F">
        <w:rPr>
          <w:rFonts w:cstheme="minorHAnsi"/>
          <w:color w:val="000000" w:themeColor="text1"/>
          <w:sz w:val="28"/>
          <w:szCs w:val="28"/>
          <w:lang w:val="it-IT"/>
        </w:rPr>
        <w:t xml:space="preserve"> modalità virtuale e i membri del Council </w:t>
      </w:r>
      <w:r w:rsidR="008B2634">
        <w:rPr>
          <w:rFonts w:cstheme="minorHAnsi"/>
          <w:color w:val="000000" w:themeColor="text1"/>
          <w:sz w:val="28"/>
          <w:szCs w:val="28"/>
          <w:lang w:val="it-IT"/>
        </w:rPr>
        <w:t>dovrebbero avere</w:t>
      </w:r>
      <w:r w:rsidRPr="00A7577F">
        <w:rPr>
          <w:rFonts w:cstheme="minorHAnsi"/>
          <w:color w:val="000000" w:themeColor="text1"/>
          <w:sz w:val="28"/>
          <w:szCs w:val="28"/>
          <w:lang w:val="it-IT"/>
        </w:rPr>
        <w:t xml:space="preserve"> ricevuto un invito e un link per registrarsi.</w:t>
      </w:r>
      <w:r w:rsidR="00F81E77" w:rsidRPr="00A7577F">
        <w:rPr>
          <w:rFonts w:cstheme="minorHAnsi"/>
          <w:color w:val="000000" w:themeColor="text1"/>
          <w:sz w:val="28"/>
          <w:szCs w:val="28"/>
          <w:lang w:val="it-IT"/>
        </w:rPr>
        <w:t xml:space="preserve"> </w:t>
      </w:r>
    </w:p>
    <w:p w14:paraId="284B3615" w14:textId="77777777" w:rsidR="00F81E77" w:rsidRPr="00A7577F" w:rsidRDefault="00F81E77" w:rsidP="00D91BE1">
      <w:pPr>
        <w:jc w:val="both"/>
        <w:rPr>
          <w:rFonts w:cstheme="minorHAnsi"/>
          <w:color w:val="000000" w:themeColor="text1"/>
          <w:sz w:val="28"/>
          <w:szCs w:val="28"/>
          <w:lang w:val="it-IT"/>
        </w:rPr>
      </w:pPr>
    </w:p>
    <w:p w14:paraId="68668617" w14:textId="1A98CBBA" w:rsidR="00F81E77" w:rsidRPr="00A7577F" w:rsidRDefault="002366DB" w:rsidP="00D91BE1">
      <w:pPr>
        <w:jc w:val="both"/>
        <w:rPr>
          <w:rFonts w:cstheme="minorHAnsi"/>
          <w:color w:val="000000" w:themeColor="text1"/>
          <w:sz w:val="28"/>
          <w:szCs w:val="28"/>
          <w:lang w:val="it-IT"/>
        </w:rPr>
      </w:pPr>
      <w:r w:rsidRPr="00A7577F">
        <w:rPr>
          <w:rFonts w:cstheme="minorHAnsi"/>
          <w:color w:val="000000" w:themeColor="text1"/>
          <w:sz w:val="28"/>
          <w:szCs w:val="28"/>
          <w:lang w:val="it-IT"/>
        </w:rPr>
        <w:t xml:space="preserve">Non posso concludere senza ringraziare tutti i volontari che rendono possibile ISAAC, oltre a Franklin Smith, il nostro Direttore </w:t>
      </w:r>
      <w:r w:rsidR="00856556">
        <w:rPr>
          <w:rFonts w:cstheme="minorHAnsi"/>
          <w:color w:val="000000" w:themeColor="text1"/>
          <w:sz w:val="28"/>
          <w:szCs w:val="28"/>
          <w:lang w:val="it-IT"/>
        </w:rPr>
        <w:t>E</w:t>
      </w:r>
      <w:r w:rsidRPr="00A7577F">
        <w:rPr>
          <w:rFonts w:cstheme="minorHAnsi"/>
          <w:color w:val="000000" w:themeColor="text1"/>
          <w:sz w:val="28"/>
          <w:szCs w:val="28"/>
          <w:lang w:val="it-IT"/>
        </w:rPr>
        <w:t xml:space="preserve">secutivo, e lo staff dell’ufficio ISAAC. Ci vuole </w:t>
      </w:r>
      <w:r w:rsidR="008B2634">
        <w:rPr>
          <w:rFonts w:cstheme="minorHAnsi"/>
          <w:color w:val="000000" w:themeColor="text1"/>
          <w:sz w:val="28"/>
          <w:szCs w:val="28"/>
          <w:lang w:val="it-IT"/>
        </w:rPr>
        <w:t>cooperazione</w:t>
      </w:r>
      <w:r w:rsidRPr="00A7577F">
        <w:rPr>
          <w:rFonts w:cstheme="minorHAnsi"/>
          <w:color w:val="000000" w:themeColor="text1"/>
          <w:sz w:val="28"/>
          <w:szCs w:val="28"/>
          <w:lang w:val="it-IT"/>
        </w:rPr>
        <w:t xml:space="preserve"> e sono </w:t>
      </w:r>
      <w:r w:rsidR="008B2634">
        <w:rPr>
          <w:rFonts w:cstheme="minorHAnsi"/>
          <w:color w:val="000000" w:themeColor="text1"/>
          <w:sz w:val="28"/>
          <w:szCs w:val="28"/>
          <w:lang w:val="it-IT"/>
        </w:rPr>
        <w:t xml:space="preserve">per </w:t>
      </w:r>
      <w:r w:rsidRPr="00A7577F">
        <w:rPr>
          <w:rFonts w:cstheme="minorHAnsi"/>
          <w:color w:val="000000" w:themeColor="text1"/>
          <w:sz w:val="28"/>
          <w:szCs w:val="28"/>
          <w:lang w:val="it-IT"/>
        </w:rPr>
        <w:t>sempre grata di essere una piccola parte del mondo ISAAC.</w:t>
      </w:r>
    </w:p>
    <w:p w14:paraId="080D89B4" w14:textId="77777777" w:rsidR="005F0DB6" w:rsidRPr="00A7577F" w:rsidRDefault="005F0DB6" w:rsidP="00D91BE1">
      <w:pPr>
        <w:spacing w:line="276" w:lineRule="auto"/>
        <w:jc w:val="both"/>
        <w:rPr>
          <w:rFonts w:asciiTheme="minorHAnsi" w:hAnsiTheme="minorHAnsi" w:cstheme="minorHAnsi"/>
          <w:color w:val="000000" w:themeColor="text1"/>
          <w:sz w:val="28"/>
          <w:szCs w:val="28"/>
          <w:lang w:val="it-IT"/>
        </w:rPr>
      </w:pPr>
    </w:p>
    <w:p w14:paraId="4C2E932B" w14:textId="77777777" w:rsidR="005F0DB6" w:rsidRPr="00A7577F" w:rsidRDefault="00000000" w:rsidP="00D91BE1">
      <w:pPr>
        <w:spacing w:line="276" w:lineRule="auto"/>
        <w:jc w:val="both"/>
        <w:rPr>
          <w:rFonts w:asciiTheme="minorHAnsi" w:hAnsiTheme="minorHAnsi" w:cstheme="minorHAnsi"/>
          <w:sz w:val="28"/>
          <w:szCs w:val="28"/>
          <w:lang w:val="it-IT"/>
        </w:rPr>
      </w:pPr>
      <w:hyperlink r:id="rId14" w:history="1">
        <w:r w:rsidR="005F0DB6" w:rsidRPr="00A7577F">
          <w:rPr>
            <w:rStyle w:val="Collegamentoipertestuale"/>
            <w:rFonts w:asciiTheme="minorHAnsi" w:hAnsiTheme="minorHAnsi" w:cstheme="minorHAnsi"/>
            <w:sz w:val="28"/>
            <w:szCs w:val="28"/>
            <w:lang w:val="it-IT"/>
          </w:rPr>
          <w:t>Tracy Shepherd</w:t>
        </w:r>
      </w:hyperlink>
    </w:p>
    <w:p w14:paraId="0413439D" w14:textId="746ECD97" w:rsidR="0030292B" w:rsidRPr="00A7577F" w:rsidRDefault="00D372A9" w:rsidP="00D91BE1">
      <w:pPr>
        <w:spacing w:line="276" w:lineRule="auto"/>
        <w:jc w:val="both"/>
        <w:rPr>
          <w:rFonts w:asciiTheme="minorHAnsi" w:hAnsiTheme="minorHAnsi" w:cstheme="minorHAnsi"/>
          <w:sz w:val="28"/>
          <w:szCs w:val="28"/>
          <w:lang w:val="it-IT"/>
        </w:rPr>
      </w:pPr>
      <w:r w:rsidRPr="00A7577F">
        <w:rPr>
          <w:rFonts w:asciiTheme="minorHAnsi" w:hAnsiTheme="minorHAnsi" w:cstheme="minorHAnsi"/>
          <w:sz w:val="28"/>
          <w:szCs w:val="28"/>
          <w:lang w:val="it-IT"/>
        </w:rPr>
        <w:t>Presidente ISAAC</w:t>
      </w:r>
    </w:p>
    <w:sectPr w:rsidR="0030292B" w:rsidRPr="00A7577F">
      <w:headerReference w:type="default" r:id="rId15"/>
      <w:footerReference w:type="default" r:id="rId16"/>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EC0B74" w14:textId="77777777" w:rsidR="00D1309F" w:rsidRDefault="00D1309F">
      <w:r>
        <w:separator/>
      </w:r>
    </w:p>
  </w:endnote>
  <w:endnote w:type="continuationSeparator" w:id="0">
    <w:p w14:paraId="75B603A0" w14:textId="77777777" w:rsidR="00D1309F" w:rsidRDefault="00D1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Avenir">
    <w:altName w:val="Calibri"/>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D1CD0" w14:textId="77777777" w:rsidR="0030292B" w:rsidRDefault="006F6F1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3373B">
      <w:rPr>
        <w:noProof/>
        <w:color w:val="000000"/>
      </w:rPr>
      <w:t>1</w:t>
    </w:r>
    <w:r>
      <w:rPr>
        <w:color w:val="000000"/>
      </w:rPr>
      <w:fldChar w:fldCharType="end"/>
    </w:r>
  </w:p>
  <w:p w14:paraId="04170DF7" w14:textId="77777777" w:rsidR="0030292B" w:rsidRDefault="0030292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4754A" w14:textId="77777777" w:rsidR="00D1309F" w:rsidRDefault="00D1309F">
      <w:r>
        <w:separator/>
      </w:r>
    </w:p>
  </w:footnote>
  <w:footnote w:type="continuationSeparator" w:id="0">
    <w:p w14:paraId="4E0A4A00" w14:textId="77777777" w:rsidR="00D1309F" w:rsidRDefault="00D13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38F91" w14:textId="77777777" w:rsidR="0030292B" w:rsidRDefault="0030292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66588C"/>
    <w:multiLevelType w:val="hybridMultilevel"/>
    <w:tmpl w:val="37485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7086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92B"/>
    <w:rsid w:val="000541CC"/>
    <w:rsid w:val="0009165D"/>
    <w:rsid w:val="000A691B"/>
    <w:rsid w:val="000B51D4"/>
    <w:rsid w:val="000D025C"/>
    <w:rsid w:val="0012283D"/>
    <w:rsid w:val="00134432"/>
    <w:rsid w:val="00175094"/>
    <w:rsid w:val="00195626"/>
    <w:rsid w:val="001A5EA2"/>
    <w:rsid w:val="001A61C6"/>
    <w:rsid w:val="001C6B81"/>
    <w:rsid w:val="001E00E0"/>
    <w:rsid w:val="002366DB"/>
    <w:rsid w:val="002479CA"/>
    <w:rsid w:val="0029709E"/>
    <w:rsid w:val="002A011D"/>
    <w:rsid w:val="002F7A50"/>
    <w:rsid w:val="0030292B"/>
    <w:rsid w:val="003144C5"/>
    <w:rsid w:val="00337257"/>
    <w:rsid w:val="0035543E"/>
    <w:rsid w:val="003D214B"/>
    <w:rsid w:val="003E69A9"/>
    <w:rsid w:val="003F06F1"/>
    <w:rsid w:val="00542F56"/>
    <w:rsid w:val="005573DC"/>
    <w:rsid w:val="005F0DB6"/>
    <w:rsid w:val="006078CC"/>
    <w:rsid w:val="006141C4"/>
    <w:rsid w:val="00614972"/>
    <w:rsid w:val="006B4D40"/>
    <w:rsid w:val="006D3703"/>
    <w:rsid w:val="006F6F19"/>
    <w:rsid w:val="00762C27"/>
    <w:rsid w:val="00795001"/>
    <w:rsid w:val="007D1314"/>
    <w:rsid w:val="008328E4"/>
    <w:rsid w:val="00856556"/>
    <w:rsid w:val="00884595"/>
    <w:rsid w:val="008B0651"/>
    <w:rsid w:val="008B2634"/>
    <w:rsid w:val="009211BC"/>
    <w:rsid w:val="0092789A"/>
    <w:rsid w:val="0094609D"/>
    <w:rsid w:val="009F5C38"/>
    <w:rsid w:val="00A17FED"/>
    <w:rsid w:val="00A7577F"/>
    <w:rsid w:val="00AB24E1"/>
    <w:rsid w:val="00B20755"/>
    <w:rsid w:val="00B24C33"/>
    <w:rsid w:val="00B3373B"/>
    <w:rsid w:val="00B44F56"/>
    <w:rsid w:val="00B65417"/>
    <w:rsid w:val="00B84B1D"/>
    <w:rsid w:val="00BB1467"/>
    <w:rsid w:val="00BE0980"/>
    <w:rsid w:val="00C4657F"/>
    <w:rsid w:val="00C92402"/>
    <w:rsid w:val="00C96B68"/>
    <w:rsid w:val="00CF7457"/>
    <w:rsid w:val="00D11ECC"/>
    <w:rsid w:val="00D1309F"/>
    <w:rsid w:val="00D16B33"/>
    <w:rsid w:val="00D372A9"/>
    <w:rsid w:val="00D573BE"/>
    <w:rsid w:val="00D91BE1"/>
    <w:rsid w:val="00DD18F2"/>
    <w:rsid w:val="00DD5421"/>
    <w:rsid w:val="00E27805"/>
    <w:rsid w:val="00E53B80"/>
    <w:rsid w:val="00EA018A"/>
    <w:rsid w:val="00EF0DD2"/>
    <w:rsid w:val="00F157E8"/>
    <w:rsid w:val="00F81E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AE6EA"/>
  <w15:docId w15:val="{1B06F148-2DD9-3946-9CA3-D22EB4CB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5941"/>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uiPriority w:val="99"/>
    <w:unhideWhenUsed/>
    <w:rsid w:val="00C17475"/>
    <w:rPr>
      <w:color w:val="0000FF"/>
      <w:u w:val="single"/>
    </w:rPr>
  </w:style>
  <w:style w:type="paragraph" w:styleId="Paragrafoelenco">
    <w:name w:val="List Paragraph"/>
    <w:basedOn w:val="Normale"/>
    <w:uiPriority w:val="34"/>
    <w:qFormat/>
    <w:rsid w:val="00586BAA"/>
    <w:pPr>
      <w:ind w:left="720"/>
      <w:contextualSpacing/>
    </w:pPr>
  </w:style>
  <w:style w:type="character" w:styleId="Collegamentovisitato">
    <w:name w:val="FollowedHyperlink"/>
    <w:basedOn w:val="Carpredefinitoparagrafo"/>
    <w:uiPriority w:val="99"/>
    <w:semiHidden/>
    <w:unhideWhenUsed/>
    <w:rsid w:val="0037271B"/>
    <w:rPr>
      <w:color w:val="800080" w:themeColor="followedHyperlink"/>
      <w:u w:val="single"/>
    </w:rPr>
  </w:style>
  <w:style w:type="paragraph" w:styleId="Testofumetto">
    <w:name w:val="Balloon Text"/>
    <w:basedOn w:val="Normale"/>
    <w:link w:val="TestofumettoCarattere"/>
    <w:uiPriority w:val="99"/>
    <w:semiHidden/>
    <w:unhideWhenUsed/>
    <w:rsid w:val="00BC24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453"/>
    <w:rPr>
      <w:rFonts w:ascii="Tahoma" w:hAnsi="Tahoma" w:cs="Tahoma"/>
      <w:sz w:val="16"/>
      <w:szCs w:val="16"/>
      <w:lang w:eastAsia="en-US"/>
    </w:rPr>
  </w:style>
  <w:style w:type="paragraph" w:styleId="NormaleWeb">
    <w:name w:val="Normal (Web)"/>
    <w:basedOn w:val="Normale"/>
    <w:uiPriority w:val="99"/>
    <w:semiHidden/>
    <w:unhideWhenUsed/>
    <w:rsid w:val="008E5828"/>
    <w:pPr>
      <w:spacing w:before="100" w:beforeAutospacing="1" w:after="100" w:afterAutospacing="1"/>
    </w:pPr>
    <w:rPr>
      <w:rFonts w:ascii="Times New Roman" w:eastAsia="Times New Roman" w:hAnsi="Times New Roman"/>
      <w:sz w:val="24"/>
      <w:szCs w:val="24"/>
      <w:lang w:eastAsia="en-CA"/>
    </w:rPr>
  </w:style>
  <w:style w:type="paragraph" w:styleId="Intestazione">
    <w:name w:val="header"/>
    <w:basedOn w:val="Normale"/>
    <w:link w:val="IntestazioneCarattere"/>
    <w:uiPriority w:val="99"/>
    <w:unhideWhenUsed/>
    <w:rsid w:val="004B7464"/>
    <w:pPr>
      <w:tabs>
        <w:tab w:val="center" w:pos="4680"/>
        <w:tab w:val="right" w:pos="9360"/>
      </w:tabs>
    </w:pPr>
  </w:style>
  <w:style w:type="character" w:customStyle="1" w:styleId="IntestazioneCarattere">
    <w:name w:val="Intestazione Carattere"/>
    <w:basedOn w:val="Carpredefinitoparagrafo"/>
    <w:link w:val="Intestazione"/>
    <w:uiPriority w:val="99"/>
    <w:rsid w:val="004B7464"/>
    <w:rPr>
      <w:sz w:val="22"/>
      <w:szCs w:val="22"/>
      <w:lang w:eastAsia="en-US"/>
    </w:rPr>
  </w:style>
  <w:style w:type="paragraph" w:styleId="Pidipagina">
    <w:name w:val="footer"/>
    <w:basedOn w:val="Normale"/>
    <w:link w:val="PidipaginaCarattere"/>
    <w:uiPriority w:val="99"/>
    <w:unhideWhenUsed/>
    <w:rsid w:val="004B7464"/>
    <w:pPr>
      <w:tabs>
        <w:tab w:val="center" w:pos="4680"/>
        <w:tab w:val="right" w:pos="9360"/>
      </w:tabs>
    </w:pPr>
  </w:style>
  <w:style w:type="character" w:customStyle="1" w:styleId="PidipaginaCarattere">
    <w:name w:val="Piè di pagina Carattere"/>
    <w:basedOn w:val="Carpredefinitoparagrafo"/>
    <w:link w:val="Pidipagina"/>
    <w:uiPriority w:val="99"/>
    <w:rsid w:val="004B7464"/>
    <w:rPr>
      <w:sz w:val="22"/>
      <w:szCs w:val="22"/>
      <w:lang w:eastAsia="en-US"/>
    </w:rPr>
  </w:style>
  <w:style w:type="character" w:styleId="Menzionenonrisolta">
    <w:name w:val="Unresolved Mention"/>
    <w:basedOn w:val="Carpredefinitoparagrafo"/>
    <w:uiPriority w:val="99"/>
    <w:semiHidden/>
    <w:unhideWhenUsed/>
    <w:rsid w:val="0081012E"/>
    <w:rPr>
      <w:color w:val="605E5C"/>
      <w:shd w:val="clear" w:color="auto" w:fill="E1DFDD"/>
    </w:rPr>
  </w:style>
  <w:style w:type="character" w:styleId="Enfasicorsivo">
    <w:name w:val="Emphasis"/>
    <w:basedOn w:val="Carpredefinitoparagrafo"/>
    <w:uiPriority w:val="20"/>
    <w:qFormat/>
    <w:rsid w:val="00081A9D"/>
    <w:rPr>
      <w:i/>
      <w:i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Enfasigrassetto">
    <w:name w:val="Strong"/>
    <w:basedOn w:val="Carpredefinitoparagrafo"/>
    <w:uiPriority w:val="22"/>
    <w:qFormat/>
    <w:rsid w:val="00B3373B"/>
    <w:rPr>
      <w:b/>
      <w:bCs/>
    </w:rPr>
  </w:style>
  <w:style w:type="paragraph" w:customStyle="1" w:styleId="pw-post-body-paragraph">
    <w:name w:val="pw-post-body-paragraph"/>
    <w:basedOn w:val="Normale"/>
    <w:rsid w:val="00B3373B"/>
    <w:pPr>
      <w:spacing w:before="100" w:beforeAutospacing="1" w:after="100" w:afterAutospacing="1"/>
    </w:pPr>
    <w:rPr>
      <w:rFonts w:ascii="Times New Roman" w:eastAsia="Times New Roman" w:hAnsi="Times New Roman" w:cs="Times New Roman"/>
      <w:sz w:val="24"/>
      <w:szCs w:val="24"/>
      <w:lang w:val="en-ZA" w:eastAsia="en-GB"/>
    </w:rPr>
  </w:style>
  <w:style w:type="character" w:customStyle="1" w:styleId="xt0psk2">
    <w:name w:val="xt0psk2"/>
    <w:basedOn w:val="Carpredefinitoparagrafo"/>
    <w:rsid w:val="005F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4251845">
      <w:bodyDiv w:val="1"/>
      <w:marLeft w:val="0"/>
      <w:marRight w:val="0"/>
      <w:marTop w:val="0"/>
      <w:marBottom w:val="0"/>
      <w:divBdr>
        <w:top w:val="none" w:sz="0" w:space="0" w:color="auto"/>
        <w:left w:val="none" w:sz="0" w:space="0" w:color="auto"/>
        <w:bottom w:val="none" w:sz="0" w:space="0" w:color="auto"/>
        <w:right w:val="none" w:sz="0" w:space="0" w:color="auto"/>
      </w:divBdr>
    </w:div>
    <w:div w:id="1445687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saac-online.org/english/about-isaac/organization/official-meeting-announc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ference.isaac-onlin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erence.isaac-onlin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mmunicationfirst.org" TargetMode="External"/><Relationship Id="rId4" Type="http://schemas.openxmlformats.org/officeDocument/2006/relationships/settings" Target="settings.xml"/><Relationship Id="rId9" Type="http://schemas.openxmlformats.org/officeDocument/2006/relationships/hyperlink" Target="https://rerc-aac.psu.edu" TargetMode="External"/><Relationship Id="rId14" Type="http://schemas.openxmlformats.org/officeDocument/2006/relationships/hyperlink" Target="mailto:tshepherd@mail.ce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Aog6pscUpM1NNDbZBuW3p2ZGMA==">AMUW2mUFt0WOFoMUAgIW5qgfEKN/nlsjAEruttZS2UY31YtQmw1qZXej+vVUoQwvSRnnNtGBY2caj5D4TdPiDW+w2Cl2BopufGyHXDnBAlgHxYt2V5fPO/8=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3</Pages>
  <Words>934</Words>
  <Characters>4811</Characters>
  <Application>Microsoft Office Word</Application>
  <DocSecurity>0</DocSecurity>
  <Lines>102</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Smith</dc:creator>
  <cp:lastModifiedBy>Utente</cp:lastModifiedBy>
  <cp:revision>31</cp:revision>
  <dcterms:created xsi:type="dcterms:W3CDTF">2023-05-16T14:24:00Z</dcterms:created>
  <dcterms:modified xsi:type="dcterms:W3CDTF">2024-06-13T13:14:00Z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b1bdd9f1a32e644b995b4db577a90f2543c902918b2e88af976c65d509b99b54</vt:lpwstr>
  </property>
</Properties>
</file>