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C72B" w14:textId="77777777" w:rsidR="0030292B" w:rsidRPr="001F4645" w:rsidRDefault="006F6F19" w:rsidP="000C42A9">
      <w:pPr>
        <w:jc w:val="both"/>
        <w:rPr>
          <w:rFonts w:ascii="Gill Sans" w:eastAsia="Gill Sans" w:hAnsi="Gill Sans" w:cs="Gill Sans"/>
          <w:sz w:val="28"/>
          <w:szCs w:val="28"/>
          <w:lang w:val="it-IT"/>
        </w:rPr>
      </w:pPr>
      <w:r w:rsidRPr="001F4645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157F60" wp14:editId="3DC47F8F">
                <wp:simplePos x="0" y="0"/>
                <wp:positionH relativeFrom="column">
                  <wp:posOffset>-1549399</wp:posOffset>
                </wp:positionH>
                <wp:positionV relativeFrom="paragraph">
                  <wp:posOffset>-1130299</wp:posOffset>
                </wp:positionV>
                <wp:extent cx="9144762" cy="232211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3144" y="2628470"/>
                          <a:ext cx="9125712" cy="2303060"/>
                        </a:xfrm>
                        <a:prstGeom prst="rect">
                          <a:avLst/>
                        </a:prstGeom>
                        <a:solidFill>
                          <a:srgbClr val="1A36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1E7AB3" w14:textId="77777777" w:rsidR="0030292B" w:rsidRDefault="00302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57F60" id="Rectangle 41" o:spid="_x0000_s1026" style="position:absolute;margin-left:-122pt;margin-top:-89pt;width:720.05pt;height:18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" fillcolor="#1a365a" stroked="f">
                <v:textbox inset="2.53958mm,2.53958mm,2.53958mm,2.53958mm">
                  <w:txbxContent>
                    <w:p w14:paraId="7D1E7AB3" w14:textId="77777777" w:rsidR="0030292B" w:rsidRDefault="00302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F4645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E6A31" wp14:editId="5F1C9A16">
                <wp:simplePos x="0" y="0"/>
                <wp:positionH relativeFrom="column">
                  <wp:posOffset>2311400</wp:posOffset>
                </wp:positionH>
                <wp:positionV relativeFrom="paragraph">
                  <wp:posOffset>1181100</wp:posOffset>
                </wp:positionV>
                <wp:extent cx="3785870" cy="32639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2590" y="3626330"/>
                          <a:ext cx="376682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CB6C4" w14:textId="77777777" w:rsidR="0030292B" w:rsidRDefault="006F6F19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i/>
                                <w:color w:val="FFFFFF"/>
                                <w:sz w:val="28"/>
                              </w:rPr>
                              <w:t>March 2019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E6A31" id="Rectangle 40" o:spid="_x0000_s1027" style="position:absolute;margin-left:182pt;margin-top:93pt;width:298.1pt;height:2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" filled="f" stroked="f">
                <v:textbox inset="2.53958mm,1.2694mm,2.53958mm,1.2694mm">
                  <w:txbxContent>
                    <w:p w14:paraId="252CB6C4" w14:textId="77777777" w:rsidR="0030292B" w:rsidRDefault="006F6F19">
                      <w:pPr>
                        <w:jc w:val="right"/>
                        <w:textDirection w:val="btLr"/>
                      </w:pPr>
                      <w:r>
                        <w:rPr>
                          <w:rFonts w:ascii="Avenir" w:eastAsia="Avenir" w:hAnsi="Avenir" w:cs="Avenir"/>
                          <w:i/>
                          <w:color w:val="FFFFFF"/>
                          <w:sz w:val="28"/>
                        </w:rPr>
                        <w:t>March 2019</w:t>
                      </w:r>
                    </w:p>
                  </w:txbxContent>
                </v:textbox>
              </v:rect>
            </w:pict>
          </mc:Fallback>
        </mc:AlternateContent>
      </w:r>
      <w:r w:rsidRPr="001F4645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7503859" wp14:editId="0B8E9FED">
                <wp:simplePos x="0" y="0"/>
                <wp:positionH relativeFrom="column">
                  <wp:posOffset>-1549399</wp:posOffset>
                </wp:positionH>
                <wp:positionV relativeFrom="paragraph">
                  <wp:posOffset>1155700</wp:posOffset>
                </wp:positionV>
                <wp:extent cx="9163050" cy="33782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000" y="3620615"/>
                          <a:ext cx="9144000" cy="318770"/>
                        </a:xfrm>
                        <a:prstGeom prst="rect">
                          <a:avLst/>
                        </a:prstGeom>
                        <a:solidFill>
                          <a:srgbClr val="0C8AA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2C5702" w14:textId="77777777" w:rsidR="0030292B" w:rsidRDefault="00302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03859" id="Rectangle 43" o:spid="_x0000_s1028" style="position:absolute;margin-left:-122pt;margin-top:91pt;width:721.5pt;height:2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" fillcolor="#0c8aa9" stroked="f">
                <v:textbox inset="2.53958mm,2.53958mm,2.53958mm,2.53958mm">
                  <w:txbxContent>
                    <w:p w14:paraId="372C5702" w14:textId="77777777" w:rsidR="0030292B" w:rsidRDefault="00302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F4645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99A08A8" wp14:editId="254B12C3">
                <wp:simplePos x="0" y="0"/>
                <wp:positionH relativeFrom="column">
                  <wp:posOffset>1104900</wp:posOffset>
                </wp:positionH>
                <wp:positionV relativeFrom="paragraph">
                  <wp:posOffset>1143000</wp:posOffset>
                </wp:positionV>
                <wp:extent cx="3785870" cy="370989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2590" y="3610773"/>
                          <a:ext cx="37668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87DD6" w14:textId="7F3FB89E" w:rsidR="0030292B" w:rsidRDefault="00D9401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>Mar</w:t>
                            </w:r>
                            <w:r w:rsidR="001B40EF"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>zo</w:t>
                            </w:r>
                            <w:r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A08A8" id="Rectangle 42" o:spid="_x0000_s1029" style="position:absolute;margin-left:87pt;margin-top:90pt;width:298.1pt;height:2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" filled="f" stroked="f">
                <v:textbox inset="2.53958mm,1.2694mm,2.53958mm,1.2694mm">
                  <w:txbxContent>
                    <w:p w14:paraId="5A987DD6" w14:textId="7F3FB89E" w:rsidR="0030292B" w:rsidRDefault="00D94011">
                      <w:pPr>
                        <w:jc w:val="center"/>
                        <w:textDirection w:val="btLr"/>
                      </w:pPr>
                      <w:r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>Mar</w:t>
                      </w:r>
                      <w:r w:rsidR="001B40EF"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>zo</w:t>
                      </w:r>
                      <w:r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 xml:space="preserve"> 2025</w:t>
                      </w:r>
                    </w:p>
                  </w:txbxContent>
                </v:textbox>
              </v:rect>
            </w:pict>
          </mc:Fallback>
        </mc:AlternateContent>
      </w:r>
      <w:r w:rsidRPr="001F4645">
        <w:rPr>
          <w:noProof/>
          <w:lang w:val="it-IT"/>
        </w:rPr>
        <w:drawing>
          <wp:anchor distT="0" distB="0" distL="114300" distR="114300" simplePos="0" relativeHeight="251662336" behindDoc="0" locked="0" layoutInCell="1" hidden="0" allowOverlap="1" wp14:anchorId="4C1B94E3" wp14:editId="592B9E55">
            <wp:simplePos x="0" y="0"/>
            <wp:positionH relativeFrom="column">
              <wp:posOffset>642620</wp:posOffset>
            </wp:positionH>
            <wp:positionV relativeFrom="paragraph">
              <wp:posOffset>-321943</wp:posOffset>
            </wp:positionV>
            <wp:extent cx="4746625" cy="1306195"/>
            <wp:effectExtent l="0" t="0" r="0" b="0"/>
            <wp:wrapNone/>
            <wp:docPr id="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130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4385E7" w14:textId="77777777" w:rsidR="0030292B" w:rsidRPr="001F4645" w:rsidRDefault="0030292B" w:rsidP="000C42A9">
      <w:pPr>
        <w:jc w:val="both"/>
        <w:rPr>
          <w:rFonts w:ascii="Gill Sans" w:eastAsia="Gill Sans" w:hAnsi="Gill Sans" w:cs="Gill Sans"/>
          <w:sz w:val="28"/>
          <w:szCs w:val="28"/>
          <w:lang w:val="it-IT"/>
        </w:rPr>
      </w:pPr>
    </w:p>
    <w:p w14:paraId="3374BB1F" w14:textId="77777777" w:rsidR="0030292B" w:rsidRPr="001F4645" w:rsidRDefault="006F6F19" w:rsidP="000C42A9">
      <w:pPr>
        <w:jc w:val="both"/>
        <w:rPr>
          <w:rFonts w:ascii="Gill Sans" w:eastAsia="Gill Sans" w:hAnsi="Gill Sans" w:cs="Gill Sans"/>
          <w:sz w:val="28"/>
          <w:szCs w:val="28"/>
          <w:lang w:val="it-IT"/>
        </w:rPr>
      </w:pPr>
      <w:r w:rsidRPr="001F4645">
        <w:rPr>
          <w:rFonts w:ascii="Gill Sans" w:eastAsia="Gill Sans" w:hAnsi="Gill Sans" w:cs="Gill Sans"/>
          <w:sz w:val="28"/>
          <w:szCs w:val="28"/>
          <w:lang w:val="it-IT"/>
        </w:rPr>
        <w:t>...From The Executive Director</w:t>
      </w:r>
    </w:p>
    <w:p w14:paraId="203B63B0" w14:textId="77777777" w:rsidR="0030292B" w:rsidRPr="001F4645" w:rsidRDefault="0030292B" w:rsidP="000C42A9">
      <w:pPr>
        <w:jc w:val="both"/>
        <w:rPr>
          <w:rFonts w:ascii="Gill Sans" w:eastAsia="Gill Sans" w:hAnsi="Gill Sans" w:cs="Gill Sans"/>
          <w:sz w:val="24"/>
          <w:szCs w:val="24"/>
          <w:lang w:val="it-IT"/>
        </w:rPr>
      </w:pPr>
    </w:p>
    <w:p w14:paraId="216C1F18" w14:textId="77777777" w:rsidR="0030292B" w:rsidRPr="001F4645" w:rsidRDefault="006F6F19" w:rsidP="000C42A9">
      <w:pPr>
        <w:jc w:val="both"/>
        <w:rPr>
          <w:rFonts w:ascii="Gill Sans" w:eastAsia="Gill Sans" w:hAnsi="Gill Sans" w:cs="Gill Sans"/>
          <w:sz w:val="24"/>
          <w:szCs w:val="24"/>
          <w:lang w:val="it-IT"/>
        </w:rPr>
      </w:pPr>
      <w:r w:rsidRPr="001F4645">
        <w:rPr>
          <w:rFonts w:ascii="Gill Sans" w:eastAsia="Gill Sans" w:hAnsi="Gill Sans" w:cs="Gill Sans"/>
          <w:sz w:val="24"/>
          <w:szCs w:val="24"/>
          <w:lang w:val="it-IT"/>
        </w:rPr>
        <w:t xml:space="preserve">Welcome to the March 2019 </w:t>
      </w:r>
      <w:proofErr w:type="spellStart"/>
      <w:r w:rsidRPr="001F4645">
        <w:rPr>
          <w:rFonts w:ascii="Gill Sans" w:eastAsia="Gill Sans" w:hAnsi="Gill Sans" w:cs="Gill Sans"/>
          <w:sz w:val="24"/>
          <w:szCs w:val="24"/>
          <w:lang w:val="it-IT"/>
        </w:rPr>
        <w:t>edition</w:t>
      </w:r>
      <w:proofErr w:type="spellEnd"/>
      <w:r w:rsidRPr="001F4645">
        <w:rPr>
          <w:rFonts w:ascii="Gill Sans" w:eastAsia="Gill Sans" w:hAnsi="Gill Sans" w:cs="Gill Sans"/>
          <w:sz w:val="24"/>
          <w:szCs w:val="24"/>
          <w:lang w:val="it-IT"/>
        </w:rPr>
        <w:t xml:space="preserve"> of </w:t>
      </w:r>
      <w:r w:rsidRPr="001F4645">
        <w:rPr>
          <w:rFonts w:ascii="Gill Sans" w:eastAsia="Gill Sans" w:hAnsi="Gill Sans" w:cs="Gill Sans"/>
          <w:i/>
          <w:sz w:val="24"/>
          <w:szCs w:val="24"/>
          <w:lang w:val="it-IT"/>
        </w:rPr>
        <w:t>The ISAAC Communicator</w:t>
      </w:r>
      <w:r w:rsidRPr="001F4645">
        <w:rPr>
          <w:rFonts w:ascii="Gill Sans" w:eastAsia="Gill Sans" w:hAnsi="Gill Sans" w:cs="Gill Sans"/>
          <w:sz w:val="24"/>
          <w:szCs w:val="24"/>
          <w:lang w:val="it-IT"/>
        </w:rPr>
        <w:t xml:space="preserve"> (</w:t>
      </w:r>
      <w:proofErr w:type="spellStart"/>
      <w:r w:rsidRPr="001F4645">
        <w:rPr>
          <w:rFonts w:ascii="Gill Sans" w:eastAsia="Gill Sans" w:hAnsi="Gill Sans" w:cs="Gill Sans"/>
          <w:sz w:val="24"/>
          <w:szCs w:val="24"/>
          <w:lang w:val="it-IT"/>
        </w:rPr>
        <w:t>formerly</w:t>
      </w:r>
      <w:proofErr w:type="spellEnd"/>
      <w:r w:rsidRPr="001F4645">
        <w:rPr>
          <w:rFonts w:ascii="Gill Sans" w:eastAsia="Gill Sans" w:hAnsi="Gill Sans" w:cs="Gill Sans"/>
          <w:sz w:val="24"/>
          <w:szCs w:val="24"/>
          <w:lang w:val="it-IT"/>
        </w:rPr>
        <w:t xml:space="preserve"> </w:t>
      </w:r>
      <w:r w:rsidRPr="001F4645">
        <w:rPr>
          <w:rFonts w:ascii="Gill Sans" w:eastAsia="Gill Sans" w:hAnsi="Gill Sans" w:cs="Gill Sans"/>
          <w:i/>
          <w:sz w:val="24"/>
          <w:szCs w:val="24"/>
          <w:lang w:val="it-IT"/>
        </w:rPr>
        <w:t>ISAAC E-News</w:t>
      </w:r>
      <w:r w:rsidRPr="001F4645">
        <w:rPr>
          <w:rFonts w:ascii="Gill Sans" w:eastAsia="Gill Sans" w:hAnsi="Gill Sans" w:cs="Gill Sans"/>
          <w:sz w:val="24"/>
          <w:szCs w:val="24"/>
          <w:lang w:val="it-IT"/>
        </w:rPr>
        <w:t xml:space="preserve">). The ISAAC International office </w:t>
      </w:r>
      <w:proofErr w:type="spellStart"/>
      <w:r w:rsidRPr="001F4645">
        <w:rPr>
          <w:rFonts w:ascii="Gill Sans" w:eastAsia="Gill Sans" w:hAnsi="Gill Sans" w:cs="Gill Sans"/>
          <w:sz w:val="24"/>
          <w:szCs w:val="24"/>
          <w:lang w:val="it-IT"/>
        </w:rPr>
        <w:t>continues</w:t>
      </w:r>
      <w:proofErr w:type="spellEnd"/>
      <w:r w:rsidRPr="001F4645">
        <w:rPr>
          <w:rFonts w:ascii="Gill Sans" w:eastAsia="Gill Sans" w:hAnsi="Gill Sans" w:cs="Gill Sans"/>
          <w:sz w:val="24"/>
          <w:szCs w:val="24"/>
          <w:lang w:val="it-IT"/>
        </w:rPr>
        <w:t xml:space="preserve"> </w:t>
      </w:r>
      <w:proofErr w:type="spellStart"/>
      <w:r w:rsidRPr="001F4645">
        <w:rPr>
          <w:rFonts w:ascii="Gill Sans" w:eastAsia="Gill Sans" w:hAnsi="Gill Sans" w:cs="Gill Sans"/>
          <w:sz w:val="24"/>
          <w:szCs w:val="24"/>
          <w:lang w:val="it-IT"/>
        </w:rPr>
        <w:t>its</w:t>
      </w:r>
      <w:proofErr w:type="spellEnd"/>
      <w:r w:rsidRPr="001F4645">
        <w:rPr>
          <w:rFonts w:ascii="Gill Sans" w:eastAsia="Gill Sans" w:hAnsi="Gill Sans" w:cs="Gill Sans"/>
          <w:sz w:val="24"/>
          <w:szCs w:val="24"/>
          <w:lang w:val="it-IT"/>
        </w:rPr>
        <w:t xml:space="preserve"> work on </w:t>
      </w:r>
      <w:proofErr w:type="spellStart"/>
      <w:r w:rsidRPr="001F4645">
        <w:rPr>
          <w:rFonts w:ascii="Gill Sans" w:eastAsia="Gill Sans" w:hAnsi="Gill Sans" w:cs="Gill Sans"/>
          <w:sz w:val="24"/>
          <w:szCs w:val="24"/>
          <w:lang w:val="it-IT"/>
        </w:rPr>
        <w:t>behalf</w:t>
      </w:r>
      <w:proofErr w:type="spellEnd"/>
      <w:r w:rsidRPr="001F4645">
        <w:rPr>
          <w:rFonts w:ascii="Gill Sans" w:eastAsia="Gill Sans" w:hAnsi="Gill Sans" w:cs="Gill Sans"/>
          <w:sz w:val="24"/>
          <w:szCs w:val="24"/>
          <w:lang w:val="it-IT"/>
        </w:rPr>
        <w:t xml:space="preserve"> of the membership </w:t>
      </w:r>
      <w:proofErr w:type="spellStart"/>
      <w:r w:rsidRPr="001F4645">
        <w:rPr>
          <w:rFonts w:ascii="Gill Sans" w:eastAsia="Gill Sans" w:hAnsi="Gill Sans" w:cs="Gill Sans"/>
          <w:sz w:val="24"/>
          <w:szCs w:val="24"/>
          <w:lang w:val="it-IT"/>
        </w:rPr>
        <w:t>around</w:t>
      </w:r>
      <w:proofErr w:type="spellEnd"/>
      <w:r w:rsidRPr="001F4645">
        <w:rPr>
          <w:rFonts w:ascii="Gill Sans" w:eastAsia="Gill Sans" w:hAnsi="Gill Sans" w:cs="Gill Sans"/>
          <w:sz w:val="24"/>
          <w:szCs w:val="24"/>
          <w:lang w:val="it-IT"/>
        </w:rPr>
        <w:t xml:space="preserve"> the </w:t>
      </w:r>
    </w:p>
    <w:p w14:paraId="4BF1B27C" w14:textId="77777777" w:rsidR="0030292B" w:rsidRPr="001F4645" w:rsidRDefault="0030292B" w:rsidP="000C42A9">
      <w:pPr>
        <w:jc w:val="both"/>
        <w:rPr>
          <w:rFonts w:ascii="Gill Sans" w:eastAsia="Gill Sans" w:hAnsi="Gill Sans" w:cs="Gill Sans"/>
          <w:b/>
          <w:sz w:val="28"/>
          <w:szCs w:val="28"/>
          <w:lang w:val="it-IT"/>
        </w:rPr>
      </w:pPr>
    </w:p>
    <w:p w14:paraId="125925ED" w14:textId="77777777" w:rsidR="0030292B" w:rsidRPr="001F4645" w:rsidRDefault="0030292B" w:rsidP="000C42A9">
      <w:pPr>
        <w:jc w:val="both"/>
        <w:rPr>
          <w:rFonts w:ascii="Gill Sans" w:eastAsia="Gill Sans" w:hAnsi="Gill Sans" w:cs="Gill Sans"/>
          <w:b/>
          <w:sz w:val="28"/>
          <w:szCs w:val="28"/>
          <w:lang w:val="it-IT"/>
        </w:rPr>
      </w:pPr>
    </w:p>
    <w:p w14:paraId="7A4EA41F" w14:textId="77777777" w:rsidR="00DD18F2" w:rsidRPr="001F4645" w:rsidRDefault="00DD18F2" w:rsidP="000C42A9">
      <w:pPr>
        <w:jc w:val="both"/>
        <w:rPr>
          <w:rFonts w:ascii="Gill Sans" w:eastAsia="Gill Sans" w:hAnsi="Gill Sans" w:cs="Gill Sans"/>
          <w:b/>
          <w:sz w:val="32"/>
          <w:szCs w:val="32"/>
          <w:lang w:val="it-IT"/>
        </w:rPr>
      </w:pPr>
    </w:p>
    <w:p w14:paraId="57BE4A1A" w14:textId="7CE5D7B3" w:rsidR="0035543E" w:rsidRPr="001F4645" w:rsidRDefault="005F0DB6" w:rsidP="000C42A9">
      <w:pPr>
        <w:jc w:val="both"/>
        <w:rPr>
          <w:rFonts w:ascii="Gill Sans" w:eastAsia="Gill Sans" w:hAnsi="Gill Sans" w:cs="Gill Sans"/>
          <w:b/>
          <w:sz w:val="32"/>
          <w:szCs w:val="32"/>
          <w:lang w:val="it-IT"/>
        </w:rPr>
      </w:pPr>
      <w:r w:rsidRPr="001F4645">
        <w:rPr>
          <w:rFonts w:ascii="Gill Sans" w:eastAsia="Gill Sans" w:hAnsi="Gill Sans" w:cs="Gill Sans"/>
          <w:b/>
          <w:sz w:val="32"/>
          <w:szCs w:val="32"/>
          <w:lang w:val="it-IT"/>
        </w:rPr>
        <w:t>Messa</w:t>
      </w:r>
      <w:r w:rsidR="001B40EF" w:rsidRPr="001F4645">
        <w:rPr>
          <w:rFonts w:ascii="Gill Sans" w:eastAsia="Gill Sans" w:hAnsi="Gill Sans" w:cs="Gill Sans"/>
          <w:b/>
          <w:sz w:val="32"/>
          <w:szCs w:val="32"/>
          <w:lang w:val="it-IT"/>
        </w:rPr>
        <w:t>ggio dalla Presidente</w:t>
      </w:r>
    </w:p>
    <w:p w14:paraId="2BA62098" w14:textId="77777777" w:rsidR="00F81E77" w:rsidRPr="001F4645" w:rsidRDefault="00F81E77" w:rsidP="000C42A9">
      <w:pPr>
        <w:spacing w:line="276" w:lineRule="auto"/>
        <w:jc w:val="both"/>
        <w:rPr>
          <w:rFonts w:cstheme="minorHAnsi"/>
          <w:color w:val="000000" w:themeColor="text1"/>
          <w:sz w:val="28"/>
          <w:szCs w:val="28"/>
          <w:lang w:val="it-IT"/>
        </w:rPr>
      </w:pPr>
    </w:p>
    <w:p w14:paraId="6099DF3F" w14:textId="677F5321" w:rsidR="00B61A25" w:rsidRPr="001F4645" w:rsidRDefault="001B40EF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1F4645">
        <w:rPr>
          <w:rFonts w:asciiTheme="minorHAnsi" w:hAnsiTheme="minorHAnsi" w:cstheme="minorHAnsi"/>
          <w:sz w:val="28"/>
          <w:szCs w:val="28"/>
          <w:lang w:val="it-IT"/>
        </w:rPr>
        <w:t>Cara famiglia ISAAC</w:t>
      </w:r>
      <w:r w:rsidR="00B61A25"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, </w:t>
      </w:r>
    </w:p>
    <w:p w14:paraId="39DC5F9B" w14:textId="77777777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639F652F" w14:textId="44C1ABB5" w:rsidR="001B40EF" w:rsidRPr="001F4645" w:rsidRDefault="001B40EF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da alcuni giorni </w:t>
      </w:r>
      <w:r w:rsidR="000C42A9">
        <w:rPr>
          <w:rFonts w:asciiTheme="minorHAnsi" w:hAnsiTheme="minorHAnsi" w:cstheme="minorHAnsi"/>
          <w:sz w:val="28"/>
          <w:szCs w:val="28"/>
          <w:lang w:val="it-IT"/>
        </w:rPr>
        <w:t>stiamo iniziando ad avvertire l’avvicinarsi della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primavera </w:t>
      </w:r>
      <w:r w:rsidR="003B5A25">
        <w:rPr>
          <w:rFonts w:asciiTheme="minorHAnsi" w:hAnsiTheme="minorHAnsi" w:cstheme="minorHAnsi"/>
          <w:sz w:val="28"/>
          <w:szCs w:val="28"/>
          <w:lang w:val="it-IT"/>
        </w:rPr>
        <w:t>nella nostra regione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>. La primavera ci mostra che da ogni piccolo seme, con l’aiuto d</w:t>
      </w:r>
      <w:r w:rsidR="00037548">
        <w:rPr>
          <w:rFonts w:asciiTheme="minorHAnsi" w:hAnsiTheme="minorHAnsi" w:cstheme="minorHAnsi"/>
          <w:sz w:val="28"/>
          <w:szCs w:val="28"/>
          <w:lang w:val="it-IT"/>
        </w:rPr>
        <w:t xml:space="preserve">i 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acqua, luce del sole e un po’ di cura, può </w:t>
      </w:r>
      <w:r w:rsidR="000C42A9">
        <w:rPr>
          <w:rFonts w:asciiTheme="minorHAnsi" w:hAnsiTheme="minorHAnsi" w:cstheme="minorHAnsi"/>
          <w:sz w:val="28"/>
          <w:szCs w:val="28"/>
          <w:lang w:val="it-IT"/>
        </w:rPr>
        <w:t>nascer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>e un fiore o un frutto.</w:t>
      </w:r>
    </w:p>
    <w:p w14:paraId="5260C936" w14:textId="77777777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090505DA" w14:textId="3C5E2BEC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1F4645">
        <w:rPr>
          <w:rFonts w:asciiTheme="minorHAnsi" w:hAnsiTheme="minorHAnsi" w:cstheme="minorHAnsi"/>
          <w:sz w:val="28"/>
          <w:szCs w:val="28"/>
          <w:lang w:val="it-IT"/>
        </w:rPr>
        <w:t>A</w:t>
      </w:r>
      <w:r w:rsidR="001B40EF"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nche in ISAAC ci stiamo </w:t>
      </w:r>
      <w:r w:rsidR="000C42A9">
        <w:rPr>
          <w:rFonts w:asciiTheme="minorHAnsi" w:hAnsiTheme="minorHAnsi" w:cstheme="minorHAnsi"/>
          <w:sz w:val="28"/>
          <w:szCs w:val="28"/>
          <w:lang w:val="it-IT"/>
        </w:rPr>
        <w:t>lasciando alle spalle i</w:t>
      </w:r>
      <w:r w:rsidR="001B40EF"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mesi invernali per prepararci </w:t>
      </w:r>
      <w:r w:rsidR="00037548">
        <w:rPr>
          <w:rFonts w:asciiTheme="minorHAnsi" w:hAnsiTheme="minorHAnsi" w:cstheme="minorHAnsi"/>
          <w:sz w:val="28"/>
          <w:szCs w:val="28"/>
          <w:lang w:val="it-IT"/>
        </w:rPr>
        <w:t>alla stagione</w:t>
      </w:r>
      <w:r w:rsidR="000C42A9">
        <w:rPr>
          <w:rFonts w:asciiTheme="minorHAnsi" w:hAnsiTheme="minorHAnsi" w:cstheme="minorHAnsi"/>
          <w:sz w:val="28"/>
          <w:szCs w:val="28"/>
          <w:lang w:val="it-IT"/>
        </w:rPr>
        <w:t xml:space="preserve"> in arrivo</w:t>
      </w:r>
      <w:r w:rsidR="001B40EF"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. Nei mesi </w:t>
      </w:r>
      <w:r w:rsidR="00037548">
        <w:rPr>
          <w:rFonts w:asciiTheme="minorHAnsi" w:hAnsiTheme="minorHAnsi" w:cstheme="minorHAnsi"/>
          <w:sz w:val="28"/>
          <w:szCs w:val="28"/>
          <w:lang w:val="it-IT"/>
        </w:rPr>
        <w:t xml:space="preserve">a venire </w:t>
      </w:r>
      <w:r w:rsidR="001B40EF"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lavoreremo </w:t>
      </w:r>
      <w:r w:rsidR="00037548">
        <w:rPr>
          <w:rFonts w:asciiTheme="minorHAnsi" w:hAnsiTheme="minorHAnsi" w:cstheme="minorHAnsi"/>
          <w:sz w:val="28"/>
          <w:szCs w:val="28"/>
          <w:lang w:val="it-IT"/>
        </w:rPr>
        <w:t>tutti</w:t>
      </w:r>
      <w:r w:rsidR="001B40EF"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insieme </w:t>
      </w:r>
      <w:r w:rsidR="00037548">
        <w:rPr>
          <w:rFonts w:asciiTheme="minorHAnsi" w:hAnsiTheme="minorHAnsi" w:cstheme="minorHAnsi"/>
          <w:sz w:val="28"/>
          <w:szCs w:val="28"/>
          <w:lang w:val="it-IT"/>
        </w:rPr>
        <w:t>con impegno per sviluppare il</w:t>
      </w:r>
      <w:r w:rsidR="001B40EF"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piano strategico che accompagnerà ISAAC </w:t>
      </w:r>
      <w:r w:rsidR="00037548">
        <w:rPr>
          <w:rFonts w:asciiTheme="minorHAnsi" w:hAnsiTheme="minorHAnsi" w:cstheme="minorHAnsi"/>
          <w:sz w:val="28"/>
          <w:szCs w:val="28"/>
          <w:lang w:val="it-IT"/>
        </w:rPr>
        <w:t>ne</w:t>
      </w:r>
      <w:r w:rsidR="001B40EF" w:rsidRPr="001F4645">
        <w:rPr>
          <w:rFonts w:asciiTheme="minorHAnsi" w:hAnsiTheme="minorHAnsi" w:cstheme="minorHAnsi"/>
          <w:sz w:val="28"/>
          <w:szCs w:val="28"/>
          <w:lang w:val="it-IT"/>
        </w:rPr>
        <w:t>i prossimi quattro anni.</w:t>
      </w:r>
    </w:p>
    <w:p w14:paraId="2FC85C12" w14:textId="77777777" w:rsidR="00D94011" w:rsidRPr="001F4645" w:rsidRDefault="00D94011" w:rsidP="000C42A9">
      <w:pPr>
        <w:spacing w:line="276" w:lineRule="auto"/>
        <w:ind w:left="720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5BD90AF8" w14:textId="5F7C2E4D" w:rsidR="00D94011" w:rsidRPr="001F4645" w:rsidRDefault="001B40EF" w:rsidP="000C42A9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</w:pPr>
      <w:r w:rsidRPr="001F4645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>Piano strategico</w:t>
      </w:r>
      <w:r w:rsidR="00D94011" w:rsidRPr="001F4645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 xml:space="preserve"> 2026-2029</w:t>
      </w:r>
    </w:p>
    <w:p w14:paraId="3A68B478" w14:textId="6143A54C" w:rsidR="00D94011" w:rsidRPr="001F4645" w:rsidRDefault="001B40EF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1F4645">
        <w:rPr>
          <w:rFonts w:asciiTheme="minorHAnsi" w:hAnsiTheme="minorHAnsi" w:cstheme="minorHAnsi"/>
          <w:sz w:val="28"/>
          <w:szCs w:val="28"/>
          <w:lang w:val="it-IT"/>
        </w:rPr>
        <w:t>Ne</w:t>
      </w:r>
      <w:r w:rsidR="000C42A9">
        <w:rPr>
          <w:rFonts w:asciiTheme="minorHAnsi" w:hAnsiTheme="minorHAnsi" w:cstheme="minorHAnsi"/>
          <w:sz w:val="28"/>
          <w:szCs w:val="28"/>
          <w:lang w:val="it-IT"/>
        </w:rPr>
        <w:t>l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piano strategico intendiamo affrontare diversi punti importanti.</w:t>
      </w:r>
    </w:p>
    <w:p w14:paraId="2655DE84" w14:textId="77777777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5DE02ECB" w14:textId="169F6250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1F4645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1. </w:t>
      </w:r>
      <w:r w:rsidR="001B40EF" w:rsidRPr="001F4645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Capire in che modo </w:t>
      </w:r>
      <w:r w:rsidRPr="001F4645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ISAAC </w:t>
      </w:r>
      <w:r w:rsidR="001B40EF" w:rsidRPr="001F4645">
        <w:rPr>
          <w:rFonts w:asciiTheme="minorHAnsi" w:hAnsiTheme="minorHAnsi" w:cstheme="minorHAnsi"/>
          <w:b/>
          <w:bCs/>
          <w:sz w:val="28"/>
          <w:szCs w:val="28"/>
          <w:lang w:val="it-IT"/>
        </w:rPr>
        <w:t>può essere di aiuto ai Chapter locali.</w:t>
      </w:r>
    </w:p>
    <w:p w14:paraId="3B205E23" w14:textId="75E2A7FB" w:rsidR="00D94011" w:rsidRPr="001F4645" w:rsidRDefault="001B40EF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In questi giorni </w:t>
      </w:r>
      <w:r w:rsidR="00037548">
        <w:rPr>
          <w:rFonts w:asciiTheme="minorHAnsi" w:hAnsiTheme="minorHAnsi" w:cstheme="minorHAnsi"/>
          <w:sz w:val="28"/>
          <w:szCs w:val="28"/>
          <w:lang w:val="it-IT"/>
        </w:rPr>
        <w:t>stiamo prendendo nota</w:t>
      </w:r>
      <w:r w:rsidR="000C42A9">
        <w:rPr>
          <w:rFonts w:asciiTheme="minorHAnsi" w:hAnsiTheme="minorHAnsi" w:cstheme="minorHAnsi"/>
          <w:sz w:val="28"/>
          <w:szCs w:val="28"/>
          <w:lang w:val="it-IT"/>
        </w:rPr>
        <w:t xml:space="preserve"> delle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idee d</w:t>
      </w:r>
      <w:r w:rsidR="000C42A9">
        <w:rPr>
          <w:rFonts w:asciiTheme="minorHAnsi" w:hAnsiTheme="minorHAnsi" w:cstheme="minorHAnsi"/>
          <w:sz w:val="28"/>
          <w:szCs w:val="28"/>
          <w:lang w:val="it-IT"/>
        </w:rPr>
        <w:t>i cui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discutere insieme ai </w:t>
      </w:r>
      <w:r w:rsidR="000C42A9">
        <w:rPr>
          <w:rFonts w:asciiTheme="minorHAnsi" w:hAnsiTheme="minorHAnsi" w:cstheme="minorHAnsi"/>
          <w:sz w:val="28"/>
          <w:szCs w:val="28"/>
          <w:lang w:val="it-IT"/>
        </w:rPr>
        <w:t>p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residenti dei Chapter e nei prossimi mesi </w:t>
      </w:r>
      <w:r w:rsidR="00FA2BBD"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daremo inizio a incontri per capire </w:t>
      </w:r>
      <w:r w:rsidR="000C42A9">
        <w:rPr>
          <w:rFonts w:asciiTheme="minorHAnsi" w:hAnsiTheme="minorHAnsi" w:cstheme="minorHAnsi"/>
          <w:sz w:val="28"/>
          <w:szCs w:val="28"/>
          <w:lang w:val="it-IT"/>
        </w:rPr>
        <w:t>come</w:t>
      </w:r>
      <w:r w:rsidR="00FA2BBD"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promuovere questi temi.</w:t>
      </w:r>
    </w:p>
    <w:p w14:paraId="13D5621B" w14:textId="77777777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6F0ADB8D" w14:textId="65C05C63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1F4645">
        <w:rPr>
          <w:rFonts w:asciiTheme="minorHAnsi" w:hAnsiTheme="minorHAnsi" w:cstheme="minorHAnsi"/>
          <w:b/>
          <w:bCs/>
          <w:sz w:val="28"/>
          <w:szCs w:val="28"/>
          <w:lang w:val="it-IT"/>
        </w:rPr>
        <w:t>2. Collabora</w:t>
      </w:r>
      <w:r w:rsidR="00FA2BBD" w:rsidRPr="001F4645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zioni con diverse organizzazioni </w:t>
      </w:r>
      <w:r w:rsidR="000C42A9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di tutto il mondo </w:t>
      </w:r>
      <w:r w:rsidR="00FA2BBD" w:rsidRPr="001F4645">
        <w:rPr>
          <w:rFonts w:asciiTheme="minorHAnsi" w:hAnsiTheme="minorHAnsi" w:cstheme="minorHAnsi"/>
          <w:b/>
          <w:bCs/>
          <w:sz w:val="28"/>
          <w:szCs w:val="28"/>
          <w:lang w:val="it-IT"/>
        </w:rPr>
        <w:t>dedite alla CAA.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</w:p>
    <w:p w14:paraId="414CC62F" w14:textId="4F7C3A95" w:rsidR="00F72D10" w:rsidRPr="001F4645" w:rsidRDefault="00F72D10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Sono collaborazioni fondamentali per promuovere un migliore accesso alla comunicazione per le persone che usano la CAA, condividere le </w:t>
      </w:r>
      <w:r w:rsidR="00D515F8">
        <w:rPr>
          <w:rFonts w:asciiTheme="minorHAnsi" w:hAnsiTheme="minorHAnsi" w:cstheme="minorHAnsi"/>
          <w:sz w:val="28"/>
          <w:szCs w:val="28"/>
          <w:lang w:val="it-IT"/>
        </w:rPr>
        <w:t>migliori prassi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, accrescere la consapevolezza, fornire supporto alla formazione, sostenere cambiamenti di politica a livello nazionale, e offrire </w:t>
      </w:r>
      <w:r w:rsidR="00CD0F0F" w:rsidRPr="001F4645">
        <w:rPr>
          <w:rFonts w:asciiTheme="minorHAnsi" w:hAnsiTheme="minorHAnsi" w:cstheme="minorHAnsi"/>
          <w:sz w:val="28"/>
          <w:szCs w:val="28"/>
          <w:lang w:val="it-IT"/>
        </w:rPr>
        <w:t>uno sviluppo delle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risorse</w:t>
      </w:r>
      <w:r w:rsidR="00D515F8">
        <w:rPr>
          <w:rFonts w:asciiTheme="minorHAnsi" w:hAnsiTheme="minorHAnsi" w:cstheme="minorHAnsi"/>
          <w:sz w:val="28"/>
          <w:szCs w:val="28"/>
          <w:lang w:val="it-IT"/>
        </w:rPr>
        <w:t xml:space="preserve">: 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>il tutto facendo rete a livello globale.</w:t>
      </w:r>
    </w:p>
    <w:p w14:paraId="25686687" w14:textId="77777777" w:rsidR="00D94011" w:rsidRPr="001F4645" w:rsidRDefault="00D94011" w:rsidP="000C42A9">
      <w:pPr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1BAA44DF" w14:textId="64D1F6B1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1F4645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3. </w:t>
      </w:r>
      <w:r w:rsidR="00171654" w:rsidRPr="001F4645">
        <w:rPr>
          <w:rFonts w:asciiTheme="minorHAnsi" w:hAnsiTheme="minorHAnsi" w:cstheme="minorHAnsi"/>
          <w:b/>
          <w:bCs/>
          <w:sz w:val="28"/>
          <w:szCs w:val="28"/>
          <w:lang w:val="it-IT"/>
        </w:rPr>
        <w:t>Espandere la sensibilizzazione sulla CAA nei Paesi in via di sviluppo.</w:t>
      </w:r>
    </w:p>
    <w:p w14:paraId="6FBF9D8D" w14:textId="0CFC936B" w:rsidR="00D94011" w:rsidRPr="001F4645" w:rsidRDefault="00171654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Stiamo aumentando </w:t>
      </w:r>
      <w:r w:rsidR="00037548">
        <w:rPr>
          <w:rFonts w:asciiTheme="minorHAnsi" w:hAnsiTheme="minorHAnsi" w:cstheme="minorHAnsi"/>
          <w:sz w:val="28"/>
          <w:szCs w:val="28"/>
          <w:lang w:val="it-IT"/>
        </w:rPr>
        <w:t>il nostro impegno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per espandere la sensibilizzazione sulla CAA nei Paesi di tutto il mondo </w:t>
      </w:r>
      <w:r w:rsidR="00D515F8">
        <w:rPr>
          <w:rFonts w:asciiTheme="minorHAnsi" w:hAnsiTheme="minorHAnsi" w:cstheme="minorHAnsi"/>
          <w:sz w:val="28"/>
          <w:szCs w:val="28"/>
          <w:lang w:val="it-IT"/>
        </w:rPr>
        <w:t>in cui non sono presenti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Chapter ISAAC.</w:t>
      </w:r>
      <w:r w:rsidR="00D515F8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037548">
        <w:rPr>
          <w:rFonts w:asciiTheme="minorHAnsi" w:hAnsiTheme="minorHAnsi" w:cstheme="minorHAnsi"/>
          <w:sz w:val="28"/>
          <w:szCs w:val="28"/>
          <w:lang w:val="it-IT"/>
        </w:rPr>
        <w:t>In Cina, ad esempio, a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bbiamo </w:t>
      </w:r>
      <w:r w:rsidR="005E7778">
        <w:rPr>
          <w:rFonts w:asciiTheme="minorHAnsi" w:hAnsiTheme="minorHAnsi" w:cstheme="minorHAnsi"/>
          <w:sz w:val="28"/>
          <w:szCs w:val="28"/>
          <w:lang w:val="it-IT"/>
        </w:rPr>
        <w:t>dato avvio alla creazione di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un gruppo di </w:t>
      </w:r>
      <w:r w:rsidR="005E7778">
        <w:rPr>
          <w:rFonts w:asciiTheme="minorHAnsi" w:hAnsiTheme="minorHAnsi" w:cstheme="minorHAnsi"/>
          <w:sz w:val="28"/>
          <w:szCs w:val="28"/>
          <w:lang w:val="it-IT"/>
        </w:rPr>
        <w:t>parti</w:t>
      </w:r>
      <w:r w:rsidR="00037548">
        <w:rPr>
          <w:rFonts w:asciiTheme="minorHAnsi" w:hAnsiTheme="minorHAnsi" w:cstheme="minorHAnsi"/>
          <w:sz w:val="28"/>
          <w:szCs w:val="28"/>
          <w:lang w:val="it-IT"/>
        </w:rPr>
        <w:t xml:space="preserve"> interessa</w:t>
      </w:r>
      <w:r w:rsidR="005E7778">
        <w:rPr>
          <w:rFonts w:asciiTheme="minorHAnsi" w:hAnsiTheme="minorHAnsi" w:cstheme="minorHAnsi"/>
          <w:sz w:val="28"/>
          <w:szCs w:val="28"/>
          <w:lang w:val="it-IT"/>
        </w:rPr>
        <w:t>te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037548">
        <w:rPr>
          <w:rFonts w:asciiTheme="minorHAnsi" w:hAnsiTheme="minorHAnsi" w:cstheme="minorHAnsi"/>
          <w:sz w:val="28"/>
          <w:szCs w:val="28"/>
          <w:lang w:val="it-IT"/>
        </w:rPr>
        <w:t>ne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>lla CAA</w:t>
      </w:r>
      <w:r w:rsidR="00D94011" w:rsidRPr="001F4645">
        <w:rPr>
          <w:rFonts w:asciiTheme="minorHAnsi" w:hAnsiTheme="minorHAnsi" w:cstheme="minorHAnsi"/>
          <w:sz w:val="28"/>
          <w:szCs w:val="28"/>
          <w:lang w:val="it-IT"/>
        </w:rPr>
        <w:t>.</w:t>
      </w:r>
    </w:p>
    <w:p w14:paraId="4F027E3C" w14:textId="77777777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24C96114" w14:textId="653C0CD0" w:rsidR="00D94011" w:rsidRPr="001F4645" w:rsidRDefault="001B40EF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u w:val="single"/>
          <w:lang w:val="it-IT"/>
        </w:rPr>
      </w:pPr>
      <w:r w:rsidRPr="001F4645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 xml:space="preserve">Conferenza </w:t>
      </w:r>
      <w:r w:rsidR="00D94011" w:rsidRPr="001F4645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>ISAAC</w:t>
      </w:r>
    </w:p>
    <w:p w14:paraId="198632F8" w14:textId="454B38A7" w:rsidR="00171654" w:rsidRPr="001F4645" w:rsidRDefault="00171654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Ho ricevuto numerose richieste personali dai membri ISAAC che mi chiedevano informazioni sulla prossima conferenza in presenza. ISAAC International prosegue nell’impegno di </w:t>
      </w:r>
      <w:r w:rsidR="00D515F8">
        <w:rPr>
          <w:rFonts w:asciiTheme="minorHAnsi" w:hAnsiTheme="minorHAnsi" w:cstheme="minorHAnsi"/>
          <w:sz w:val="28"/>
          <w:szCs w:val="28"/>
          <w:lang w:val="it-IT"/>
        </w:rPr>
        <w:t>organizzare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una conferenza in presenza in Italia, come preannunciato.</w:t>
      </w:r>
    </w:p>
    <w:p w14:paraId="3F737EF0" w14:textId="77777777" w:rsidR="00171654" w:rsidRPr="001F4645" w:rsidRDefault="00171654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51A0A36E" w14:textId="40B2626A" w:rsidR="00171654" w:rsidRPr="001F4645" w:rsidRDefault="00171654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1F4645">
        <w:rPr>
          <w:rFonts w:asciiTheme="minorHAnsi" w:hAnsiTheme="minorHAnsi" w:cstheme="minorHAnsi"/>
          <w:sz w:val="28"/>
          <w:szCs w:val="28"/>
          <w:lang w:val="it-IT"/>
        </w:rPr>
        <w:t>Detto ciò, organizzare e presentare una conferenza in presenza costituisce una spesa significativ</w:t>
      </w:r>
      <w:r w:rsidR="00D515F8">
        <w:rPr>
          <w:rFonts w:asciiTheme="minorHAnsi" w:hAnsiTheme="minorHAnsi" w:cstheme="minorHAnsi"/>
          <w:sz w:val="28"/>
          <w:szCs w:val="28"/>
          <w:lang w:val="it-IT"/>
        </w:rPr>
        <w:t xml:space="preserve">a 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>per qualsiasi organizzazione, e ISAAC non fa eccezione. Attualmente ISAAC deve tenere conto delle seguenti situazioni economiche:</w:t>
      </w:r>
    </w:p>
    <w:p w14:paraId="46292FBA" w14:textId="77777777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13793597" w14:textId="63ECFEBB" w:rsidR="00884165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1. </w:t>
      </w:r>
      <w:r w:rsidR="00171654"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la recessione globale </w:t>
      </w:r>
      <w:proofErr w:type="spellStart"/>
      <w:r w:rsidR="00171654" w:rsidRPr="001F4645">
        <w:rPr>
          <w:rFonts w:asciiTheme="minorHAnsi" w:hAnsiTheme="minorHAnsi" w:cstheme="minorHAnsi"/>
          <w:sz w:val="28"/>
          <w:szCs w:val="28"/>
          <w:lang w:val="it-IT"/>
        </w:rPr>
        <w:t>post-COVID</w:t>
      </w:r>
      <w:proofErr w:type="spellEnd"/>
      <w:r w:rsidR="00171654"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e gli elevati tassi di inflazione in molti Paesi </w:t>
      </w:r>
      <w:r w:rsidR="00884165" w:rsidRPr="001F4645">
        <w:rPr>
          <w:rFonts w:asciiTheme="minorHAnsi" w:hAnsiTheme="minorHAnsi" w:cstheme="minorHAnsi"/>
          <w:sz w:val="28"/>
          <w:szCs w:val="28"/>
          <w:lang w:val="it-IT"/>
        </w:rPr>
        <w:t>limitano le capacità di spesa individuale per viaggi non indispensabili;</w:t>
      </w:r>
    </w:p>
    <w:p w14:paraId="2042FEAA" w14:textId="64A40057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3F63FCEB" w14:textId="17485F04" w:rsid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2. </w:t>
      </w:r>
      <w:r w:rsidR="001F4645">
        <w:rPr>
          <w:rFonts w:asciiTheme="minorHAnsi" w:hAnsiTheme="minorHAnsi" w:cstheme="minorHAnsi"/>
          <w:sz w:val="28"/>
          <w:szCs w:val="28"/>
          <w:lang w:val="it-IT"/>
        </w:rPr>
        <w:t xml:space="preserve">gli stessi fattori inflazionistici hanno determinato l’aumento dei costi relativi a tariffe aeree, hotel, cibi e bevande, incidendo ulteriormente sulle spese </w:t>
      </w:r>
      <w:r w:rsidR="004C75D2">
        <w:rPr>
          <w:rFonts w:asciiTheme="minorHAnsi" w:hAnsiTheme="minorHAnsi" w:cstheme="minorHAnsi"/>
          <w:sz w:val="28"/>
          <w:szCs w:val="28"/>
          <w:lang w:val="it-IT"/>
        </w:rPr>
        <w:t>personali non indispensabili</w:t>
      </w:r>
      <w:r w:rsidR="001F4645">
        <w:rPr>
          <w:rFonts w:asciiTheme="minorHAnsi" w:hAnsiTheme="minorHAnsi" w:cstheme="minorHAnsi"/>
          <w:sz w:val="28"/>
          <w:szCs w:val="28"/>
          <w:lang w:val="it-IT"/>
        </w:rPr>
        <w:t>;</w:t>
      </w:r>
    </w:p>
    <w:p w14:paraId="4B4FDC56" w14:textId="77777777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72900AA0" w14:textId="74115C1A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3. </w:t>
      </w:r>
      <w:r w:rsidR="001F4645">
        <w:rPr>
          <w:rFonts w:asciiTheme="minorHAnsi" w:hAnsiTheme="minorHAnsi" w:cstheme="minorHAnsi"/>
          <w:sz w:val="28"/>
          <w:szCs w:val="28"/>
          <w:lang w:val="it-IT"/>
        </w:rPr>
        <w:t xml:space="preserve">l’attuale situazione dei dazi commerciali, al momento poco chiara, avrà </w:t>
      </w:r>
      <w:r w:rsidR="004C75D2">
        <w:rPr>
          <w:rFonts w:asciiTheme="minorHAnsi" w:hAnsiTheme="minorHAnsi" w:cstheme="minorHAnsi"/>
          <w:sz w:val="28"/>
          <w:szCs w:val="28"/>
          <w:lang w:val="it-IT"/>
        </w:rPr>
        <w:t xml:space="preserve">ripercussioni </w:t>
      </w:r>
      <w:r w:rsidR="001F4645">
        <w:rPr>
          <w:rFonts w:asciiTheme="minorHAnsi" w:hAnsiTheme="minorHAnsi" w:cstheme="minorHAnsi"/>
          <w:sz w:val="28"/>
          <w:szCs w:val="28"/>
          <w:lang w:val="it-IT"/>
        </w:rPr>
        <w:t>per i mercati azionari e le valute sia degli Stati Uniti che del Canada, entrambe utilizzate da ISAAC</w:t>
      </w:r>
      <w:r w:rsidR="004C75D2">
        <w:rPr>
          <w:rFonts w:asciiTheme="minorHAnsi" w:hAnsiTheme="minorHAnsi" w:cstheme="minorHAnsi"/>
          <w:sz w:val="28"/>
          <w:szCs w:val="28"/>
          <w:lang w:val="it-IT"/>
        </w:rPr>
        <w:t xml:space="preserve"> come valute principali</w:t>
      </w:r>
      <w:r w:rsidR="001F4645">
        <w:rPr>
          <w:rFonts w:asciiTheme="minorHAnsi" w:hAnsiTheme="minorHAnsi" w:cstheme="minorHAnsi"/>
          <w:sz w:val="28"/>
          <w:szCs w:val="28"/>
          <w:lang w:val="it-IT"/>
        </w:rPr>
        <w:t>;</w:t>
      </w:r>
    </w:p>
    <w:p w14:paraId="564622F6" w14:textId="77777777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1AF48BEC" w14:textId="56F6587E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4. </w:t>
      </w:r>
      <w:r w:rsidR="001F4645">
        <w:rPr>
          <w:rFonts w:asciiTheme="minorHAnsi" w:hAnsiTheme="minorHAnsi" w:cstheme="minorHAnsi"/>
          <w:sz w:val="28"/>
          <w:szCs w:val="28"/>
          <w:lang w:val="it-IT"/>
        </w:rPr>
        <w:t xml:space="preserve">la nuova amministrazione degli Stati Uniti ha annunciato ampi tagli ai </w:t>
      </w:r>
      <w:r w:rsidRPr="001F4645">
        <w:rPr>
          <w:rFonts w:asciiTheme="minorHAnsi" w:hAnsiTheme="minorHAnsi" w:cstheme="minorHAnsi"/>
          <w:sz w:val="28"/>
          <w:szCs w:val="28"/>
          <w:lang w:val="it-IT"/>
        </w:rPr>
        <w:t>National Institutes of Health (NIH</w:t>
      </w:r>
      <w:r w:rsidR="001F4645" w:rsidRPr="006841B2">
        <w:rPr>
          <w:sz w:val="28"/>
          <w:szCs w:val="28"/>
          <w:lang w:val="it-IT"/>
        </w:rPr>
        <w:t xml:space="preserve">, </w:t>
      </w:r>
      <w:r w:rsidR="001F4645" w:rsidRPr="006841B2">
        <w:rPr>
          <w:i/>
          <w:iCs/>
          <w:sz w:val="28"/>
          <w:szCs w:val="28"/>
          <w:lang w:val="it-IT"/>
        </w:rPr>
        <w:t>Istituti nazionali di sanità</w:t>
      </w:r>
      <w:r w:rsidR="001F4645" w:rsidRPr="006841B2">
        <w:rPr>
          <w:sz w:val="28"/>
          <w:szCs w:val="28"/>
          <w:lang w:val="it-IT"/>
        </w:rPr>
        <w:t>, N.T.)</w:t>
      </w:r>
      <w:r w:rsidR="001F4645">
        <w:rPr>
          <w:rFonts w:asciiTheme="minorHAnsi" w:hAnsiTheme="minorHAnsi" w:cstheme="minorHAnsi"/>
          <w:sz w:val="28"/>
          <w:szCs w:val="28"/>
          <w:lang w:val="it-IT"/>
        </w:rPr>
        <w:t xml:space="preserve"> che potrebbero influire sui finanziamenti per i viaggi ricevuti dai gruppi </w:t>
      </w:r>
      <w:r w:rsidR="00037548">
        <w:rPr>
          <w:rFonts w:asciiTheme="minorHAnsi" w:hAnsiTheme="minorHAnsi" w:cstheme="minorHAnsi"/>
          <w:sz w:val="28"/>
          <w:szCs w:val="28"/>
          <w:lang w:val="it-IT"/>
        </w:rPr>
        <w:t>di interesse</w:t>
      </w:r>
      <w:r w:rsidR="001F4645">
        <w:rPr>
          <w:rFonts w:asciiTheme="minorHAnsi" w:hAnsiTheme="minorHAnsi" w:cstheme="minorHAnsi"/>
          <w:sz w:val="28"/>
          <w:szCs w:val="28"/>
          <w:lang w:val="it-IT"/>
        </w:rPr>
        <w:t xml:space="preserve"> ISAAC.</w:t>
      </w:r>
    </w:p>
    <w:p w14:paraId="49FCBC8C" w14:textId="77777777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32A89083" w14:textId="36A41158" w:rsidR="00D94011" w:rsidRPr="001F4645" w:rsidRDefault="001F4645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 xml:space="preserve">A seguito dell’instabilità e dell’incertezza descritte sopra, ISAAC </w:t>
      </w:r>
      <w:r w:rsidR="005E7778">
        <w:rPr>
          <w:rFonts w:asciiTheme="minorHAnsi" w:hAnsiTheme="minorHAnsi" w:cstheme="minorHAnsi"/>
          <w:sz w:val="28"/>
          <w:szCs w:val="28"/>
          <w:lang w:val="it-IT"/>
        </w:rPr>
        <w:t>conferma il rinvio del</w:t>
      </w:r>
      <w:r>
        <w:rPr>
          <w:rFonts w:asciiTheme="minorHAnsi" w:hAnsiTheme="minorHAnsi" w:cstheme="minorHAnsi"/>
          <w:sz w:val="28"/>
          <w:szCs w:val="28"/>
          <w:lang w:val="it-IT"/>
        </w:rPr>
        <w:t>la prossima conferenza in presenza.</w:t>
      </w:r>
    </w:p>
    <w:p w14:paraId="70642AD5" w14:textId="77777777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6E094CD5" w14:textId="781D7F1C" w:rsidR="00D94011" w:rsidRPr="001F4645" w:rsidRDefault="004C75D2" w:rsidP="000C42A9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rtl/>
          <w:lang w:val="it-IT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it-IT"/>
        </w:rPr>
        <w:t>Quest’anno s</w:t>
      </w:r>
      <w:r w:rsidR="001F4645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iamo però impazienti di </w:t>
      </w:r>
      <w:r>
        <w:rPr>
          <w:rFonts w:asciiTheme="minorHAnsi" w:hAnsiTheme="minorHAnsi" w:cstheme="minorHAnsi"/>
          <w:b/>
          <w:bCs/>
          <w:sz w:val="28"/>
          <w:szCs w:val="28"/>
          <w:lang w:val="it-IT"/>
        </w:rPr>
        <w:t>annuncia</w:t>
      </w:r>
      <w:r w:rsidR="001F4645">
        <w:rPr>
          <w:rFonts w:asciiTheme="minorHAnsi" w:hAnsiTheme="minorHAnsi" w:cstheme="minorHAnsi"/>
          <w:b/>
          <w:bCs/>
          <w:sz w:val="28"/>
          <w:szCs w:val="28"/>
          <w:lang w:val="it-IT"/>
        </w:rPr>
        <w:t>re un altro evento virtuale</w:t>
      </w:r>
      <w:r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che si terrà</w:t>
      </w:r>
      <w:r w:rsidR="001F4645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a ottobre, mese della sensibilizzazione sulla CAA.</w:t>
      </w:r>
    </w:p>
    <w:p w14:paraId="15245DE7" w14:textId="77777777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2B46766B" w14:textId="318E5A08" w:rsidR="001F4645" w:rsidRDefault="005E1463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>Lo scorso</w:t>
      </w:r>
      <w:r w:rsidR="001F4645">
        <w:rPr>
          <w:rFonts w:asciiTheme="minorHAnsi" w:hAnsiTheme="minorHAnsi" w:cstheme="minorHAnsi"/>
          <w:sz w:val="28"/>
          <w:szCs w:val="28"/>
          <w:lang w:val="it-IT"/>
        </w:rPr>
        <w:t xml:space="preserve"> ottobre 2024, l’evento online “</w:t>
      </w:r>
      <w:proofErr w:type="spellStart"/>
      <w:r w:rsidR="001F4645">
        <w:rPr>
          <w:rFonts w:asciiTheme="minorHAnsi" w:hAnsiTheme="minorHAnsi" w:cstheme="minorHAnsi"/>
          <w:sz w:val="28"/>
          <w:szCs w:val="28"/>
          <w:lang w:val="it-IT"/>
        </w:rPr>
        <w:t>Vibes</w:t>
      </w:r>
      <w:proofErr w:type="spellEnd"/>
      <w:r w:rsidR="001F4645">
        <w:rPr>
          <w:rFonts w:asciiTheme="minorHAnsi" w:hAnsiTheme="minorHAnsi" w:cstheme="minorHAnsi"/>
          <w:sz w:val="28"/>
          <w:szCs w:val="28"/>
          <w:lang w:val="it-IT"/>
        </w:rPr>
        <w:t xml:space="preserve"> of AAC” (</w:t>
      </w:r>
      <w:r w:rsidR="001F4645" w:rsidRPr="00AA7916">
        <w:rPr>
          <w:rFonts w:asciiTheme="minorHAnsi" w:hAnsiTheme="minorHAnsi" w:cstheme="minorHAnsi"/>
          <w:i/>
          <w:iCs/>
          <w:sz w:val="28"/>
          <w:szCs w:val="28"/>
          <w:lang w:val="it-IT"/>
        </w:rPr>
        <w:t>Vibrazioni di CAA</w:t>
      </w:r>
      <w:r w:rsidR="00AA7916">
        <w:rPr>
          <w:rFonts w:asciiTheme="minorHAnsi" w:hAnsiTheme="minorHAnsi" w:cstheme="minorHAnsi"/>
          <w:sz w:val="28"/>
          <w:szCs w:val="28"/>
          <w:lang w:val="it-IT"/>
        </w:rPr>
        <w:t>, N.T.</w:t>
      </w:r>
      <w:r w:rsidR="001F4645">
        <w:rPr>
          <w:rFonts w:asciiTheme="minorHAnsi" w:hAnsiTheme="minorHAnsi" w:cstheme="minorHAnsi"/>
          <w:sz w:val="28"/>
          <w:szCs w:val="28"/>
          <w:lang w:val="it-IT"/>
        </w:rPr>
        <w:t xml:space="preserve">) è stato un successo, con quasi 500 partecipanti da tutto il mondo. </w:t>
      </w:r>
      <w:r w:rsidR="00AA7916">
        <w:rPr>
          <w:rFonts w:asciiTheme="minorHAnsi" w:hAnsiTheme="minorHAnsi" w:cstheme="minorHAnsi"/>
          <w:sz w:val="28"/>
          <w:szCs w:val="28"/>
          <w:lang w:val="it-IT"/>
        </w:rPr>
        <w:t xml:space="preserve">Dopo questo evento, </w:t>
      </w:r>
      <w:r w:rsidR="004C75D2">
        <w:rPr>
          <w:rFonts w:asciiTheme="minorHAnsi" w:hAnsiTheme="minorHAnsi" w:cstheme="minorHAnsi"/>
          <w:sz w:val="28"/>
          <w:szCs w:val="28"/>
          <w:lang w:val="it-IT"/>
        </w:rPr>
        <w:t>abbiamo iniziato</w:t>
      </w:r>
      <w:r w:rsidR="00AA7916">
        <w:rPr>
          <w:rFonts w:asciiTheme="minorHAnsi" w:hAnsiTheme="minorHAnsi" w:cstheme="minorHAnsi"/>
          <w:sz w:val="28"/>
          <w:szCs w:val="28"/>
          <w:lang w:val="it-IT"/>
        </w:rPr>
        <w:t xml:space="preserve"> a lavorare per </w:t>
      </w:r>
      <w:r w:rsidR="004C75D2">
        <w:rPr>
          <w:rFonts w:asciiTheme="minorHAnsi" w:hAnsiTheme="minorHAnsi" w:cstheme="minorHAnsi"/>
          <w:sz w:val="28"/>
          <w:szCs w:val="28"/>
          <w:lang w:val="it-IT"/>
        </w:rPr>
        <w:t xml:space="preserve">organizzare </w:t>
      </w:r>
      <w:r w:rsidR="00AA7916">
        <w:rPr>
          <w:rFonts w:asciiTheme="minorHAnsi" w:hAnsiTheme="minorHAnsi" w:cstheme="minorHAnsi"/>
          <w:sz w:val="28"/>
          <w:szCs w:val="28"/>
          <w:lang w:val="it-IT"/>
        </w:rPr>
        <w:t>la prossima conferenza virtuale ISAAC, in programma per la fine di ottobre 2025, mese d</w:t>
      </w:r>
      <w:r w:rsidR="005E7778">
        <w:rPr>
          <w:rFonts w:asciiTheme="minorHAnsi" w:hAnsiTheme="minorHAnsi" w:cstheme="minorHAnsi"/>
          <w:sz w:val="28"/>
          <w:szCs w:val="28"/>
          <w:lang w:val="it-IT"/>
        </w:rPr>
        <w:t xml:space="preserve">ella </w:t>
      </w:r>
      <w:r w:rsidR="00AA7916">
        <w:rPr>
          <w:rFonts w:asciiTheme="minorHAnsi" w:hAnsiTheme="minorHAnsi" w:cstheme="minorHAnsi"/>
          <w:sz w:val="28"/>
          <w:szCs w:val="28"/>
          <w:lang w:val="it-IT"/>
        </w:rPr>
        <w:t>sensibilizzazione sulla CAA.</w:t>
      </w:r>
    </w:p>
    <w:p w14:paraId="564C0914" w14:textId="77777777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1A3B2243" w14:textId="4D5378B2" w:rsidR="00D94011" w:rsidRPr="001F4645" w:rsidRDefault="00AA7916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rtl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>Questo numero di</w:t>
      </w:r>
      <w:r w:rsidR="00D94011"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94011" w:rsidRPr="00AA7916">
        <w:rPr>
          <w:rFonts w:asciiTheme="minorHAnsi" w:hAnsiTheme="minorHAnsi" w:cstheme="minorHAnsi"/>
          <w:i/>
          <w:iCs/>
          <w:sz w:val="28"/>
          <w:szCs w:val="28"/>
          <w:lang w:val="it-IT"/>
        </w:rPr>
        <w:t>The ISAAC Communicator</w:t>
      </w:r>
      <w:r w:rsidR="00D94011"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c</w:t>
      </w:r>
      <w:r>
        <w:rPr>
          <w:rFonts w:asciiTheme="minorHAnsi" w:hAnsiTheme="minorHAnsi" w:cstheme="minorHAnsi"/>
          <w:sz w:val="28"/>
          <w:szCs w:val="28"/>
          <w:lang w:val="it-IT"/>
        </w:rPr>
        <w:t>ontiene ulteriori informazioni al riguardo e n</w:t>
      </w:r>
      <w:r w:rsidR="004C75D2">
        <w:rPr>
          <w:rFonts w:asciiTheme="minorHAnsi" w:hAnsiTheme="minorHAnsi" w:cstheme="minorHAnsi"/>
          <w:sz w:val="28"/>
          <w:szCs w:val="28"/>
          <w:lang w:val="it-IT"/>
        </w:rPr>
        <w:t xml:space="preserve">el corso del 2025 </w:t>
      </w:r>
      <w:r>
        <w:rPr>
          <w:rFonts w:asciiTheme="minorHAnsi" w:hAnsiTheme="minorHAnsi" w:cstheme="minorHAnsi"/>
          <w:sz w:val="28"/>
          <w:szCs w:val="28"/>
          <w:lang w:val="it-IT"/>
        </w:rPr>
        <w:t>continueremo a condividere aggiornamenti.</w:t>
      </w:r>
    </w:p>
    <w:p w14:paraId="2499D368" w14:textId="77777777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18678B4A" w14:textId="7D2AD9CF" w:rsidR="001F4645" w:rsidRDefault="001F4645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 xml:space="preserve">I Chapter </w:t>
      </w:r>
      <w:r w:rsidR="00D94011"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ISAAC </w:t>
      </w:r>
      <w:r>
        <w:rPr>
          <w:rFonts w:asciiTheme="minorHAnsi" w:hAnsiTheme="minorHAnsi" w:cstheme="minorHAnsi"/>
          <w:sz w:val="28"/>
          <w:szCs w:val="28"/>
          <w:lang w:val="it-IT"/>
        </w:rPr>
        <w:t xml:space="preserve">di tutto il mondo </w:t>
      </w:r>
      <w:r w:rsidR="005E1463">
        <w:rPr>
          <w:rFonts w:asciiTheme="minorHAnsi" w:hAnsiTheme="minorHAnsi" w:cstheme="minorHAnsi"/>
          <w:sz w:val="28"/>
          <w:szCs w:val="28"/>
          <w:lang w:val="it-IT"/>
        </w:rPr>
        <w:t>proseguono nell’organizzazione di</w:t>
      </w:r>
      <w:r>
        <w:rPr>
          <w:rFonts w:asciiTheme="minorHAnsi" w:hAnsiTheme="minorHAnsi" w:cstheme="minorHAnsi"/>
          <w:sz w:val="28"/>
          <w:szCs w:val="28"/>
          <w:lang w:val="it-IT"/>
        </w:rPr>
        <w:t xml:space="preserve"> conferenze ed eventi in presenza nelle </w:t>
      </w:r>
      <w:r w:rsidR="005E1463">
        <w:rPr>
          <w:rFonts w:asciiTheme="minorHAnsi" w:hAnsiTheme="minorHAnsi" w:cstheme="minorHAnsi"/>
          <w:sz w:val="28"/>
          <w:szCs w:val="28"/>
          <w:lang w:val="it-IT"/>
        </w:rPr>
        <w:t>rispettive</w:t>
      </w:r>
      <w:r>
        <w:rPr>
          <w:rFonts w:asciiTheme="minorHAnsi" w:hAnsiTheme="minorHAnsi" w:cstheme="minorHAnsi"/>
          <w:sz w:val="28"/>
          <w:szCs w:val="28"/>
          <w:lang w:val="it-IT"/>
        </w:rPr>
        <w:t xml:space="preserve"> regioni. </w:t>
      </w:r>
      <w:r w:rsidR="005E7778">
        <w:rPr>
          <w:rFonts w:asciiTheme="minorHAnsi" w:hAnsiTheme="minorHAnsi" w:cstheme="minorHAnsi"/>
          <w:sz w:val="28"/>
          <w:szCs w:val="28"/>
          <w:lang w:val="it-IT"/>
        </w:rPr>
        <w:t>Ho il piacere</w:t>
      </w:r>
      <w:r>
        <w:rPr>
          <w:rFonts w:asciiTheme="minorHAnsi" w:hAnsiTheme="minorHAnsi" w:cstheme="minorHAnsi"/>
          <w:sz w:val="28"/>
          <w:szCs w:val="28"/>
          <w:lang w:val="it-IT"/>
        </w:rPr>
        <w:t xml:space="preserve"> di promuovere la prossima conferenza </w:t>
      </w:r>
      <w:r w:rsidR="00AA7916">
        <w:rPr>
          <w:rFonts w:asciiTheme="minorHAnsi" w:hAnsiTheme="minorHAnsi" w:cstheme="minorHAnsi"/>
          <w:sz w:val="28"/>
          <w:szCs w:val="28"/>
          <w:lang w:val="it-IT"/>
        </w:rPr>
        <w:t>del Chapter ISAAC</w:t>
      </w:r>
      <w:r w:rsidR="005E1463">
        <w:rPr>
          <w:rFonts w:asciiTheme="minorHAnsi" w:hAnsiTheme="minorHAnsi" w:cstheme="minorHAnsi"/>
          <w:sz w:val="28"/>
          <w:szCs w:val="28"/>
          <w:lang w:val="it-IT"/>
        </w:rPr>
        <w:t>-</w:t>
      </w:r>
      <w:r w:rsidR="00AA7916">
        <w:rPr>
          <w:rFonts w:asciiTheme="minorHAnsi" w:hAnsiTheme="minorHAnsi" w:cstheme="minorHAnsi"/>
          <w:sz w:val="28"/>
          <w:szCs w:val="28"/>
          <w:lang w:val="it-IT"/>
        </w:rPr>
        <w:t>UK “</w:t>
      </w:r>
      <w:proofErr w:type="spellStart"/>
      <w:r w:rsidR="00AA7916">
        <w:rPr>
          <w:rFonts w:asciiTheme="minorHAnsi" w:hAnsiTheme="minorHAnsi" w:cstheme="minorHAnsi"/>
          <w:sz w:val="28"/>
          <w:szCs w:val="28"/>
          <w:lang w:val="it-IT"/>
        </w:rPr>
        <w:t>Communication</w:t>
      </w:r>
      <w:proofErr w:type="spellEnd"/>
      <w:r w:rsidR="00AA7916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proofErr w:type="spellStart"/>
      <w:r w:rsidR="00AA7916">
        <w:rPr>
          <w:rFonts w:asciiTheme="minorHAnsi" w:hAnsiTheme="minorHAnsi" w:cstheme="minorHAnsi"/>
          <w:sz w:val="28"/>
          <w:szCs w:val="28"/>
          <w:lang w:val="it-IT"/>
        </w:rPr>
        <w:t>Matters</w:t>
      </w:r>
      <w:proofErr w:type="spellEnd"/>
      <w:r w:rsidR="00AA7916">
        <w:rPr>
          <w:rFonts w:asciiTheme="minorHAnsi" w:hAnsiTheme="minorHAnsi" w:cstheme="minorHAnsi"/>
          <w:sz w:val="28"/>
          <w:szCs w:val="28"/>
          <w:lang w:val="it-IT"/>
        </w:rPr>
        <w:t>” (</w:t>
      </w:r>
      <w:r w:rsidR="00AA7916" w:rsidRPr="00AA7916">
        <w:rPr>
          <w:rFonts w:asciiTheme="minorHAnsi" w:hAnsiTheme="minorHAnsi" w:cstheme="minorHAnsi"/>
          <w:i/>
          <w:iCs/>
          <w:sz w:val="28"/>
          <w:szCs w:val="28"/>
          <w:lang w:val="it-IT"/>
        </w:rPr>
        <w:t>La comunicazione è importante</w:t>
      </w:r>
      <w:r w:rsidR="00AA7916">
        <w:rPr>
          <w:rFonts w:asciiTheme="minorHAnsi" w:hAnsiTheme="minorHAnsi" w:cstheme="minorHAnsi"/>
          <w:sz w:val="28"/>
          <w:szCs w:val="28"/>
          <w:lang w:val="it-IT"/>
        </w:rPr>
        <w:t>, N.T.) in programma per settembre 2025.</w:t>
      </w:r>
    </w:p>
    <w:p w14:paraId="0BCD6A03" w14:textId="77777777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73D8DE01" w14:textId="0885DC03" w:rsidR="00D94011" w:rsidRPr="001F4645" w:rsidRDefault="00AA7916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 xml:space="preserve">Il tema dell’‘identità’ è stato scelto per </w:t>
      </w:r>
      <w:r w:rsidR="004C75D2">
        <w:rPr>
          <w:rFonts w:asciiTheme="minorHAnsi" w:hAnsiTheme="minorHAnsi" w:cstheme="minorHAnsi"/>
          <w:sz w:val="28"/>
          <w:szCs w:val="28"/>
          <w:lang w:val="it-IT"/>
        </w:rPr>
        <w:t xml:space="preserve">questa </w:t>
      </w:r>
      <w:r>
        <w:rPr>
          <w:rFonts w:asciiTheme="minorHAnsi" w:hAnsiTheme="minorHAnsi" w:cstheme="minorHAnsi"/>
          <w:sz w:val="28"/>
          <w:szCs w:val="28"/>
          <w:lang w:val="it-IT"/>
        </w:rPr>
        <w:t>conferenza internazionale sulla CAA</w:t>
      </w:r>
      <w:r w:rsidR="004C75D2">
        <w:rPr>
          <w:rFonts w:asciiTheme="minorHAnsi" w:hAnsiTheme="minorHAnsi" w:cstheme="minorHAnsi"/>
          <w:sz w:val="28"/>
          <w:szCs w:val="28"/>
          <w:lang w:val="it-IT"/>
        </w:rPr>
        <w:t>,</w:t>
      </w:r>
      <w:r>
        <w:rPr>
          <w:rFonts w:asciiTheme="minorHAnsi" w:hAnsiTheme="minorHAnsi" w:cstheme="minorHAnsi"/>
          <w:sz w:val="28"/>
          <w:szCs w:val="28"/>
          <w:lang w:val="it-IT"/>
        </w:rPr>
        <w:t xml:space="preserve"> “</w:t>
      </w:r>
      <w:proofErr w:type="spellStart"/>
      <w:r>
        <w:rPr>
          <w:rFonts w:asciiTheme="minorHAnsi" w:hAnsiTheme="minorHAnsi" w:cstheme="minorHAnsi"/>
          <w:sz w:val="28"/>
          <w:szCs w:val="28"/>
          <w:lang w:val="it-IT"/>
        </w:rPr>
        <w:t>Communication</w:t>
      </w:r>
      <w:proofErr w:type="spellEnd"/>
      <w:r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  <w:lang w:val="it-IT"/>
        </w:rPr>
        <w:t>Matters</w:t>
      </w:r>
      <w:proofErr w:type="spellEnd"/>
      <w:r>
        <w:rPr>
          <w:rFonts w:asciiTheme="minorHAnsi" w:hAnsiTheme="minorHAnsi" w:cstheme="minorHAnsi"/>
          <w:sz w:val="28"/>
          <w:szCs w:val="28"/>
          <w:lang w:val="it-IT"/>
        </w:rPr>
        <w:t>”</w:t>
      </w:r>
      <w:r w:rsidR="004C75D2">
        <w:rPr>
          <w:rFonts w:asciiTheme="minorHAnsi" w:hAnsiTheme="minorHAnsi" w:cstheme="minorHAnsi"/>
          <w:sz w:val="28"/>
          <w:szCs w:val="28"/>
          <w:lang w:val="it-IT"/>
        </w:rPr>
        <w:t xml:space="preserve">, </w:t>
      </w:r>
      <w:r>
        <w:rPr>
          <w:rFonts w:asciiTheme="minorHAnsi" w:hAnsiTheme="minorHAnsi" w:cstheme="minorHAnsi"/>
          <w:sz w:val="28"/>
          <w:szCs w:val="28"/>
          <w:lang w:val="it-IT"/>
        </w:rPr>
        <w:t xml:space="preserve">che si terrà l’8 e il 9 settembre a Leeds, in Inghilterra. Questo tema così vasto e attuale spera di dare avvio a un dibattito e di mettere in risalto il lavoro svolto sul modo in cui gli utenti della CAA esplorano la loro identità, si rapportano con essa e la condividono. </w:t>
      </w:r>
      <w:r w:rsidR="00B62F8A">
        <w:rPr>
          <w:rFonts w:asciiTheme="minorHAnsi" w:hAnsiTheme="minorHAnsi" w:cstheme="minorHAnsi"/>
          <w:sz w:val="28"/>
          <w:szCs w:val="28"/>
          <w:lang w:val="it-IT"/>
        </w:rPr>
        <w:t>Ciò potrebbe avvenire nell’ambito di aree che riguardano, tra l’altro, temi legati a</w:t>
      </w:r>
      <w:r w:rsidR="004C75D2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B62F8A">
        <w:rPr>
          <w:rFonts w:asciiTheme="minorHAnsi" w:hAnsiTheme="minorHAnsi" w:cstheme="minorHAnsi"/>
          <w:sz w:val="28"/>
          <w:szCs w:val="28"/>
          <w:lang w:val="it-IT"/>
        </w:rPr>
        <w:t xml:space="preserve"> genere, </w:t>
      </w:r>
      <w:r w:rsidR="004C75D2">
        <w:rPr>
          <w:rFonts w:asciiTheme="minorHAnsi" w:hAnsiTheme="minorHAnsi" w:cstheme="minorHAnsi"/>
          <w:sz w:val="28"/>
          <w:szCs w:val="28"/>
          <w:lang w:val="it-IT"/>
        </w:rPr>
        <w:t xml:space="preserve">alla </w:t>
      </w:r>
      <w:r w:rsidR="00B62F8A">
        <w:rPr>
          <w:rFonts w:asciiTheme="minorHAnsi" w:hAnsiTheme="minorHAnsi" w:cstheme="minorHAnsi"/>
          <w:sz w:val="28"/>
          <w:szCs w:val="28"/>
          <w:lang w:val="it-IT"/>
        </w:rPr>
        <w:t>cultura e/o</w:t>
      </w:r>
      <w:r w:rsidR="004C75D2">
        <w:rPr>
          <w:rFonts w:asciiTheme="minorHAnsi" w:hAnsiTheme="minorHAnsi" w:cstheme="minorHAnsi"/>
          <w:sz w:val="28"/>
          <w:szCs w:val="28"/>
          <w:lang w:val="it-IT"/>
        </w:rPr>
        <w:t xml:space="preserve"> alla</w:t>
      </w:r>
      <w:r w:rsidR="00B62F8A">
        <w:rPr>
          <w:rFonts w:asciiTheme="minorHAnsi" w:hAnsiTheme="minorHAnsi" w:cstheme="minorHAnsi"/>
          <w:sz w:val="28"/>
          <w:szCs w:val="28"/>
          <w:lang w:val="it-IT"/>
        </w:rPr>
        <w:t xml:space="preserve"> razza,</w:t>
      </w:r>
      <w:r w:rsidR="004C75D2">
        <w:rPr>
          <w:rFonts w:asciiTheme="minorHAnsi" w:hAnsiTheme="minorHAnsi" w:cstheme="minorHAnsi"/>
          <w:sz w:val="28"/>
          <w:szCs w:val="28"/>
          <w:lang w:val="it-IT"/>
        </w:rPr>
        <w:t xml:space="preserve"> ai</w:t>
      </w:r>
      <w:r w:rsidR="00B62F8A">
        <w:rPr>
          <w:rFonts w:asciiTheme="minorHAnsi" w:hAnsiTheme="minorHAnsi" w:cstheme="minorHAnsi"/>
          <w:sz w:val="28"/>
          <w:szCs w:val="28"/>
          <w:lang w:val="it-IT"/>
        </w:rPr>
        <w:t xml:space="preserve"> servizi incentrati sulla persona, </w:t>
      </w:r>
      <w:r w:rsidR="004C75D2">
        <w:rPr>
          <w:rFonts w:asciiTheme="minorHAnsi" w:hAnsiTheme="minorHAnsi" w:cstheme="minorHAnsi"/>
          <w:sz w:val="28"/>
          <w:szCs w:val="28"/>
          <w:lang w:val="it-IT"/>
        </w:rPr>
        <w:t xml:space="preserve">alla </w:t>
      </w:r>
      <w:r w:rsidR="00B62F8A">
        <w:rPr>
          <w:rFonts w:asciiTheme="minorHAnsi" w:hAnsiTheme="minorHAnsi" w:cstheme="minorHAnsi"/>
          <w:sz w:val="28"/>
          <w:szCs w:val="28"/>
          <w:lang w:val="it-IT"/>
        </w:rPr>
        <w:t xml:space="preserve">capacità di far sentire la propria voce, </w:t>
      </w:r>
      <w:r w:rsidR="004C75D2">
        <w:rPr>
          <w:rFonts w:asciiTheme="minorHAnsi" w:hAnsiTheme="minorHAnsi" w:cstheme="minorHAnsi"/>
          <w:sz w:val="28"/>
          <w:szCs w:val="28"/>
          <w:lang w:val="it-IT"/>
        </w:rPr>
        <w:t>all’</w:t>
      </w:r>
      <w:r w:rsidR="00B62F8A">
        <w:rPr>
          <w:rFonts w:asciiTheme="minorHAnsi" w:hAnsiTheme="minorHAnsi" w:cstheme="minorHAnsi"/>
          <w:sz w:val="28"/>
          <w:szCs w:val="28"/>
          <w:lang w:val="it-IT"/>
        </w:rPr>
        <w:t xml:space="preserve">intelligenza artificiale, </w:t>
      </w:r>
      <w:r w:rsidR="004C75D2">
        <w:rPr>
          <w:rFonts w:asciiTheme="minorHAnsi" w:hAnsiTheme="minorHAnsi" w:cstheme="minorHAnsi"/>
          <w:sz w:val="28"/>
          <w:szCs w:val="28"/>
          <w:lang w:val="it-IT"/>
        </w:rPr>
        <w:t xml:space="preserve">ai </w:t>
      </w:r>
      <w:r w:rsidR="00B62F8A">
        <w:rPr>
          <w:rFonts w:asciiTheme="minorHAnsi" w:hAnsiTheme="minorHAnsi" w:cstheme="minorHAnsi"/>
          <w:sz w:val="28"/>
          <w:szCs w:val="28"/>
          <w:lang w:val="it-IT"/>
        </w:rPr>
        <w:t>progressi tecnologici e</w:t>
      </w:r>
      <w:r w:rsidR="004C75D2">
        <w:rPr>
          <w:rFonts w:asciiTheme="minorHAnsi" w:hAnsiTheme="minorHAnsi" w:cstheme="minorHAnsi"/>
          <w:sz w:val="28"/>
          <w:szCs w:val="28"/>
          <w:lang w:val="it-IT"/>
        </w:rPr>
        <w:t xml:space="preserve"> alla</w:t>
      </w:r>
      <w:r w:rsidR="00B62F8A">
        <w:rPr>
          <w:rFonts w:asciiTheme="minorHAnsi" w:hAnsiTheme="minorHAnsi" w:cstheme="minorHAnsi"/>
          <w:sz w:val="28"/>
          <w:szCs w:val="28"/>
          <w:lang w:val="it-IT"/>
        </w:rPr>
        <w:t xml:space="preserve"> neurodiversità. L’invito per la presentazione di contributi </w:t>
      </w:r>
      <w:r w:rsidR="004C75D2">
        <w:rPr>
          <w:rFonts w:asciiTheme="minorHAnsi" w:hAnsiTheme="minorHAnsi" w:cstheme="minorHAnsi"/>
          <w:sz w:val="28"/>
          <w:szCs w:val="28"/>
          <w:lang w:val="it-IT"/>
        </w:rPr>
        <w:t>reste</w:t>
      </w:r>
      <w:r w:rsidR="00B62F8A">
        <w:rPr>
          <w:rFonts w:asciiTheme="minorHAnsi" w:hAnsiTheme="minorHAnsi" w:cstheme="minorHAnsi"/>
          <w:sz w:val="28"/>
          <w:szCs w:val="28"/>
          <w:lang w:val="it-IT"/>
        </w:rPr>
        <w:t xml:space="preserve">rà aperto fino al 16 aprile e incoraggiamo tutti a prendere in considerazione la possibilità di inviare un </w:t>
      </w:r>
      <w:r w:rsidR="00B62F8A">
        <w:rPr>
          <w:rFonts w:asciiTheme="minorHAnsi" w:hAnsiTheme="minorHAnsi" w:cstheme="minorHAnsi"/>
          <w:i/>
          <w:iCs/>
          <w:sz w:val="28"/>
          <w:szCs w:val="28"/>
          <w:lang w:val="it-IT"/>
        </w:rPr>
        <w:t>abstract</w:t>
      </w:r>
      <w:r w:rsidR="00B62F8A">
        <w:rPr>
          <w:rFonts w:asciiTheme="minorHAnsi" w:hAnsiTheme="minorHAnsi" w:cstheme="minorHAnsi"/>
          <w:sz w:val="28"/>
          <w:szCs w:val="28"/>
          <w:lang w:val="it-IT"/>
        </w:rPr>
        <w:t xml:space="preserve"> in modo da garantire un’ampia rappresentanza di prospettive.</w:t>
      </w:r>
      <w:r w:rsidR="00D94011"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171654"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Per ulteriori informazioni </w:t>
      </w:r>
      <w:r>
        <w:rPr>
          <w:rFonts w:asciiTheme="minorHAnsi" w:hAnsiTheme="minorHAnsi" w:cstheme="minorHAnsi"/>
          <w:sz w:val="28"/>
          <w:szCs w:val="28"/>
          <w:lang w:val="it-IT"/>
        </w:rPr>
        <w:t>potete visitare</w:t>
      </w:r>
      <w:r w:rsidR="00171654"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il sito</w:t>
      </w:r>
      <w:r w:rsidR="00D94011"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hyperlink r:id="rId9" w:history="1">
        <w:r w:rsidR="00D94011" w:rsidRPr="001F4645">
          <w:rPr>
            <w:rStyle w:val="Collegamentoipertestuale"/>
            <w:rFonts w:asciiTheme="minorHAnsi" w:hAnsiTheme="minorHAnsi" w:cstheme="minorHAnsi"/>
            <w:sz w:val="28"/>
            <w:szCs w:val="28"/>
            <w:lang w:val="it-IT"/>
          </w:rPr>
          <w:t>https://www.communicationmatters.org.uk/conference</w:t>
        </w:r>
      </w:hyperlink>
      <w:r w:rsidR="00D94011" w:rsidRPr="001F4645">
        <w:rPr>
          <w:rFonts w:asciiTheme="minorHAnsi" w:hAnsiTheme="minorHAnsi" w:cstheme="minorHAnsi"/>
          <w:sz w:val="28"/>
          <w:szCs w:val="28"/>
          <w:lang w:val="it-IT"/>
        </w:rPr>
        <w:t>  </w:t>
      </w:r>
    </w:p>
    <w:p w14:paraId="54780731" w14:textId="7E73CA30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63BFE69F" w14:textId="3B20846F" w:rsidR="00D94011" w:rsidRPr="001F4645" w:rsidRDefault="00D94011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1F4645">
        <w:rPr>
          <w:rFonts w:asciiTheme="minorHAnsi" w:hAnsiTheme="minorHAnsi" w:cstheme="minorHAnsi"/>
          <w:noProof/>
          <w:sz w:val="28"/>
          <w:szCs w:val="28"/>
          <w:lang w:val="it-IT"/>
        </w:rPr>
        <w:drawing>
          <wp:anchor distT="0" distB="0" distL="114300" distR="114300" simplePos="0" relativeHeight="251663360" behindDoc="0" locked="0" layoutInCell="1" allowOverlap="1" wp14:anchorId="1D4E59AC" wp14:editId="67AF49C0">
            <wp:simplePos x="0" y="0"/>
            <wp:positionH relativeFrom="column">
              <wp:posOffset>2597150</wp:posOffset>
            </wp:positionH>
            <wp:positionV relativeFrom="paragraph">
              <wp:posOffset>10160</wp:posOffset>
            </wp:positionV>
            <wp:extent cx="1739900" cy="1739900"/>
            <wp:effectExtent l="0" t="0" r="0" b="0"/>
            <wp:wrapNone/>
            <wp:docPr id="1262464622" name="תמונה 2" descr="A close-up of a chat bub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64622" name="תמונה 2" descr="A close-up of a chat bub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2C39E" w14:textId="2B6BD36C" w:rsidR="00B61A25" w:rsidRPr="001F4645" w:rsidRDefault="00B61A25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314E85FD" w14:textId="3C13C3F2" w:rsidR="00B61A25" w:rsidRPr="001F4645" w:rsidRDefault="00B61A25" w:rsidP="000C42A9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hyperlink r:id="rId11" w:history="1">
        <w:proofErr w:type="spellStart"/>
        <w:r w:rsidRPr="001F4645">
          <w:rPr>
            <w:rStyle w:val="Collegamentoipertestuale"/>
            <w:rFonts w:asciiTheme="minorHAnsi" w:hAnsiTheme="minorHAnsi" w:cstheme="minorHAnsi"/>
            <w:sz w:val="28"/>
            <w:szCs w:val="28"/>
            <w:lang w:val="it-IT"/>
          </w:rPr>
          <w:t>Yonit</w:t>
        </w:r>
        <w:proofErr w:type="spellEnd"/>
        <w:r w:rsidRPr="001F4645">
          <w:rPr>
            <w:rStyle w:val="Collegamentoipertestuale"/>
            <w:rFonts w:asciiTheme="minorHAnsi" w:hAnsiTheme="minorHAnsi" w:cstheme="minorHAnsi"/>
            <w:sz w:val="28"/>
            <w:szCs w:val="28"/>
            <w:lang w:val="it-IT"/>
          </w:rPr>
          <w:t xml:space="preserve"> </w:t>
        </w:r>
        <w:proofErr w:type="spellStart"/>
        <w:r w:rsidRPr="001F4645">
          <w:rPr>
            <w:rStyle w:val="Collegamentoipertestuale"/>
            <w:rFonts w:asciiTheme="minorHAnsi" w:hAnsiTheme="minorHAnsi" w:cstheme="minorHAnsi"/>
            <w:sz w:val="28"/>
            <w:szCs w:val="28"/>
            <w:lang w:val="it-IT"/>
          </w:rPr>
          <w:t>Hagoel-Karnieli</w:t>
        </w:r>
        <w:proofErr w:type="spellEnd"/>
      </w:hyperlink>
      <w:r w:rsidRPr="001F4645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</w:p>
    <w:p w14:paraId="73F4D3AA" w14:textId="4AAD2BC8" w:rsidR="003821D0" w:rsidRPr="001F4645" w:rsidRDefault="001B40EF" w:rsidP="000C42A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</w:pPr>
      <w:r w:rsidRPr="001F4645"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  <w:lastRenderedPageBreak/>
        <w:t xml:space="preserve">Presidente </w:t>
      </w:r>
      <w:r w:rsidR="00B61A25" w:rsidRPr="001F4645"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  <w:t>ISAAC</w:t>
      </w:r>
    </w:p>
    <w:sectPr w:rsidR="003821D0" w:rsidRPr="001F4645">
      <w:headerReference w:type="default" r:id="rId12"/>
      <w:footerReference w:type="default" r:id="rId13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04EC3" w14:textId="77777777" w:rsidR="00D867F9" w:rsidRDefault="00D867F9">
      <w:r>
        <w:separator/>
      </w:r>
    </w:p>
  </w:endnote>
  <w:endnote w:type="continuationSeparator" w:id="0">
    <w:p w14:paraId="6C6E9813" w14:textId="77777777" w:rsidR="00D867F9" w:rsidRDefault="00D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1CD0" w14:textId="77777777" w:rsidR="0030292B" w:rsidRDefault="006F6F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373B">
      <w:rPr>
        <w:noProof/>
        <w:color w:val="000000"/>
      </w:rPr>
      <w:t>1</w:t>
    </w:r>
    <w:r>
      <w:rPr>
        <w:color w:val="000000"/>
      </w:rPr>
      <w:fldChar w:fldCharType="end"/>
    </w:r>
  </w:p>
  <w:p w14:paraId="04170DF7" w14:textId="77777777" w:rsidR="0030292B" w:rsidRDefault="003029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E2C9A" w14:textId="77777777" w:rsidR="00D867F9" w:rsidRDefault="00D867F9">
      <w:r>
        <w:separator/>
      </w:r>
    </w:p>
  </w:footnote>
  <w:footnote w:type="continuationSeparator" w:id="0">
    <w:p w14:paraId="361DFE9F" w14:textId="77777777" w:rsidR="00D867F9" w:rsidRDefault="00D86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8F91" w14:textId="77777777" w:rsidR="0030292B" w:rsidRDefault="003029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E7F95"/>
    <w:multiLevelType w:val="hybridMultilevel"/>
    <w:tmpl w:val="08C00F24"/>
    <w:lvl w:ilvl="0" w:tplc="2A404A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6588C"/>
    <w:multiLevelType w:val="hybridMultilevel"/>
    <w:tmpl w:val="3748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54AC1"/>
    <w:multiLevelType w:val="hybridMultilevel"/>
    <w:tmpl w:val="7CF8AD20"/>
    <w:lvl w:ilvl="0" w:tplc="E3B400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6203">
    <w:abstractNumId w:val="1"/>
  </w:num>
  <w:num w:numId="2" w16cid:durableId="2004123389">
    <w:abstractNumId w:val="2"/>
  </w:num>
  <w:num w:numId="3" w16cid:durableId="77262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2B"/>
    <w:rsid w:val="00037548"/>
    <w:rsid w:val="0008502B"/>
    <w:rsid w:val="0009165D"/>
    <w:rsid w:val="000A691B"/>
    <w:rsid w:val="000C42A9"/>
    <w:rsid w:val="00134432"/>
    <w:rsid w:val="00171654"/>
    <w:rsid w:val="00195626"/>
    <w:rsid w:val="001B40EF"/>
    <w:rsid w:val="001C6B81"/>
    <w:rsid w:val="001E00E0"/>
    <w:rsid w:val="001F4645"/>
    <w:rsid w:val="002479CA"/>
    <w:rsid w:val="0030292B"/>
    <w:rsid w:val="00315D98"/>
    <w:rsid w:val="00337257"/>
    <w:rsid w:val="0035543E"/>
    <w:rsid w:val="003821D0"/>
    <w:rsid w:val="003B5A25"/>
    <w:rsid w:val="003D214B"/>
    <w:rsid w:val="003E69A9"/>
    <w:rsid w:val="003F06F1"/>
    <w:rsid w:val="004B2980"/>
    <w:rsid w:val="004C75D2"/>
    <w:rsid w:val="00542F56"/>
    <w:rsid w:val="005E1463"/>
    <w:rsid w:val="005E7778"/>
    <w:rsid w:val="005F0DB6"/>
    <w:rsid w:val="006141C4"/>
    <w:rsid w:val="00614972"/>
    <w:rsid w:val="00620381"/>
    <w:rsid w:val="006B3FA6"/>
    <w:rsid w:val="006B799C"/>
    <w:rsid w:val="006D3703"/>
    <w:rsid w:val="006F6F19"/>
    <w:rsid w:val="00714FF9"/>
    <w:rsid w:val="00762C27"/>
    <w:rsid w:val="007A5EAF"/>
    <w:rsid w:val="007D1314"/>
    <w:rsid w:val="00884165"/>
    <w:rsid w:val="00884595"/>
    <w:rsid w:val="00894A1C"/>
    <w:rsid w:val="008B0651"/>
    <w:rsid w:val="0092188C"/>
    <w:rsid w:val="0094609D"/>
    <w:rsid w:val="009B0FBC"/>
    <w:rsid w:val="00A11147"/>
    <w:rsid w:val="00A25B5D"/>
    <w:rsid w:val="00A26C23"/>
    <w:rsid w:val="00AA7916"/>
    <w:rsid w:val="00AB24E1"/>
    <w:rsid w:val="00B20755"/>
    <w:rsid w:val="00B24C33"/>
    <w:rsid w:val="00B3373B"/>
    <w:rsid w:val="00B61A25"/>
    <w:rsid w:val="00B62F8A"/>
    <w:rsid w:val="00B84B1D"/>
    <w:rsid w:val="00BB1467"/>
    <w:rsid w:val="00CC1413"/>
    <w:rsid w:val="00CD0F0F"/>
    <w:rsid w:val="00D11ECC"/>
    <w:rsid w:val="00D16B33"/>
    <w:rsid w:val="00D515F8"/>
    <w:rsid w:val="00D573BE"/>
    <w:rsid w:val="00D71320"/>
    <w:rsid w:val="00D867F9"/>
    <w:rsid w:val="00D876DB"/>
    <w:rsid w:val="00D94011"/>
    <w:rsid w:val="00DD18F2"/>
    <w:rsid w:val="00DE3D13"/>
    <w:rsid w:val="00E63258"/>
    <w:rsid w:val="00EF0DD2"/>
    <w:rsid w:val="00F05439"/>
    <w:rsid w:val="00F72D10"/>
    <w:rsid w:val="00F81E77"/>
    <w:rsid w:val="00FA2BBD"/>
    <w:rsid w:val="00FB56EA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AE6EA"/>
  <w15:docId w15:val="{1B06F148-2DD9-3946-9CA3-D22EB4CB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94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unhideWhenUsed/>
    <w:rsid w:val="00C174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6BA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7271B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4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453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8E58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4B746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46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B746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464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012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81A9D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B3373B"/>
    <w:rPr>
      <w:b/>
      <w:bCs/>
    </w:rPr>
  </w:style>
  <w:style w:type="paragraph" w:customStyle="1" w:styleId="pw-post-body-paragraph">
    <w:name w:val="pw-post-body-paragraph"/>
    <w:basedOn w:val="Normale"/>
    <w:rsid w:val="00B33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character" w:customStyle="1" w:styleId="xt0psk2">
    <w:name w:val="xt0psk2"/>
    <w:basedOn w:val="Carpredefinitoparagrafo"/>
    <w:rsid w:val="005F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esident@isaac-onlin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communicationmatters.org.uk/confer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Aog6pscUpM1NNDbZBuW3p2ZGMA==">AMUW2mUFt0WOFoMUAgIW5qgfEKN/nlsjAEruttZS2UY31YtQmw1qZXej+vVUoQwvSRnnNtGBY2caj5D4TdPiDW+w2Cl2BopufGyHXDnBAlgHxYt2V5fPO/8=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764</Words>
  <Characters>4438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Smith</dc:creator>
  <cp:lastModifiedBy>Utente</cp:lastModifiedBy>
  <cp:revision>20</cp:revision>
  <dcterms:created xsi:type="dcterms:W3CDTF">2023-05-16T14:24:00Z</dcterms:created>
  <dcterms:modified xsi:type="dcterms:W3CDTF">2025-03-26T10:28:00Z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95aa81a294d297fe7bf9c0f1b5304172f0ceab39ae09d81ee7af72f8291fbd40</vt:lpwstr>
  </property>
</Properties>
</file>