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C72B" w14:textId="77777777" w:rsidR="0030292B" w:rsidRDefault="006F6F19">
      <w:pPr>
        <w:rPr>
          <w:rFonts w:ascii="Gill Sans" w:eastAsia="Gill Sans" w:hAnsi="Gill Sans" w:cs="Gill Sans"/>
          <w:sz w:val="28"/>
          <w:szCs w:val="2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2157F60" wp14:editId="3DC47F8F">
                <wp:simplePos x="0" y="0"/>
                <wp:positionH relativeFrom="column">
                  <wp:posOffset>-1549399</wp:posOffset>
                </wp:positionH>
                <wp:positionV relativeFrom="paragraph">
                  <wp:posOffset>-1130299</wp:posOffset>
                </wp:positionV>
                <wp:extent cx="9144762" cy="232211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3144" y="2628470"/>
                          <a:ext cx="9125712" cy="2303060"/>
                        </a:xfrm>
                        <a:prstGeom prst="rect">
                          <a:avLst/>
                        </a:prstGeom>
                        <a:solidFill>
                          <a:srgbClr val="1A36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1E7AB3" w14:textId="77777777" w:rsidR="0030292B" w:rsidRDefault="003029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57F60" id="Rectangle 41" o:spid="_x0000_s1026" style="position:absolute;margin-left:-122pt;margin-top:-89pt;width:720.05pt;height:182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" fillcolor="#1a365a" stroked="f">
                <v:textbox inset="2.53958mm,2.53958mm,2.53958mm,2.53958mm">
                  <w:txbxContent>
                    <w:p w14:paraId="7D1E7AB3" w14:textId="77777777" w:rsidR="0030292B" w:rsidRDefault="003029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5E6A31" wp14:editId="5F1C9A16">
                <wp:simplePos x="0" y="0"/>
                <wp:positionH relativeFrom="column">
                  <wp:posOffset>2311400</wp:posOffset>
                </wp:positionH>
                <wp:positionV relativeFrom="paragraph">
                  <wp:posOffset>1181100</wp:posOffset>
                </wp:positionV>
                <wp:extent cx="3785870" cy="32639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2590" y="3626330"/>
                          <a:ext cx="376682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2CB6C4" w14:textId="77777777" w:rsidR="0030292B" w:rsidRDefault="006F6F19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venir" w:eastAsia="Avenir" w:hAnsi="Avenir" w:cs="Avenir"/>
                                <w:i/>
                                <w:color w:val="FFFFFF"/>
                                <w:sz w:val="28"/>
                              </w:rPr>
                              <w:t>March 2019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E6A31" id="Rectangle 40" o:spid="_x0000_s1027" style="position:absolute;margin-left:182pt;margin-top:93pt;width:298.1pt;height:2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" filled="f" stroked="f">
                <v:textbox inset="2.53958mm,1.2694mm,2.53958mm,1.2694mm">
                  <w:txbxContent>
                    <w:p w14:paraId="252CB6C4" w14:textId="77777777" w:rsidR="0030292B" w:rsidRDefault="006F6F19">
                      <w:pPr>
                        <w:jc w:val="right"/>
                        <w:textDirection w:val="btLr"/>
                      </w:pPr>
                      <w:r>
                        <w:rPr>
                          <w:rFonts w:ascii="Avenir" w:eastAsia="Avenir" w:hAnsi="Avenir" w:cs="Avenir"/>
                          <w:i/>
                          <w:color w:val="FFFFFF"/>
                          <w:sz w:val="28"/>
                        </w:rPr>
                        <w:t>March 2019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7503859" wp14:editId="0B8E9FED">
                <wp:simplePos x="0" y="0"/>
                <wp:positionH relativeFrom="column">
                  <wp:posOffset>-1549399</wp:posOffset>
                </wp:positionH>
                <wp:positionV relativeFrom="paragraph">
                  <wp:posOffset>1155700</wp:posOffset>
                </wp:positionV>
                <wp:extent cx="9163050" cy="33782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4000" y="3620615"/>
                          <a:ext cx="9144000" cy="318770"/>
                        </a:xfrm>
                        <a:prstGeom prst="rect">
                          <a:avLst/>
                        </a:prstGeom>
                        <a:solidFill>
                          <a:srgbClr val="0C8AA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2C5702" w14:textId="77777777" w:rsidR="0030292B" w:rsidRDefault="003029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03859" id="Rectangle 43" o:spid="_x0000_s1028" style="position:absolute;margin-left:-122pt;margin-top:91pt;width:721.5pt;height:2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" fillcolor="#0c8aa9" stroked="f">
                <v:textbox inset="2.53958mm,2.53958mm,2.53958mm,2.53958mm">
                  <w:txbxContent>
                    <w:p w14:paraId="372C5702" w14:textId="77777777" w:rsidR="0030292B" w:rsidRDefault="003029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99A08A8" wp14:editId="254B12C3">
                <wp:simplePos x="0" y="0"/>
                <wp:positionH relativeFrom="column">
                  <wp:posOffset>1104900</wp:posOffset>
                </wp:positionH>
                <wp:positionV relativeFrom="paragraph">
                  <wp:posOffset>1143000</wp:posOffset>
                </wp:positionV>
                <wp:extent cx="3785870" cy="370989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2590" y="3610773"/>
                          <a:ext cx="37668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987DD6" w14:textId="5CC97D78" w:rsidR="0030292B" w:rsidRDefault="00D9401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venir" w:eastAsia="Avenir" w:hAnsi="Avenir" w:cs="Avenir"/>
                                <w:color w:val="FFFFFF"/>
                                <w:sz w:val="32"/>
                              </w:rPr>
                              <w:t>March 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A08A8" id="Rectangle 42" o:spid="_x0000_s1029" style="position:absolute;margin-left:87pt;margin-top:90pt;width:298.1pt;height:2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" filled="f" stroked="f">
                <v:textbox inset="2.53958mm,1.2694mm,2.53958mm,1.2694mm">
                  <w:txbxContent>
                    <w:p w14:paraId="5A987DD6" w14:textId="5CC97D78" w:rsidR="0030292B" w:rsidRDefault="00D94011">
                      <w:pPr>
                        <w:jc w:val="center"/>
                        <w:textDirection w:val="btLr"/>
                      </w:pPr>
                      <w:r>
                        <w:rPr>
                          <w:rFonts w:ascii="Avenir" w:eastAsia="Avenir" w:hAnsi="Avenir" w:cs="Avenir"/>
                          <w:color w:val="FFFFFF"/>
                          <w:sz w:val="32"/>
                        </w:rPr>
                        <w:t>March 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hidden="0" allowOverlap="1" wp14:anchorId="4C1B94E3" wp14:editId="592B9E55">
            <wp:simplePos x="0" y="0"/>
            <wp:positionH relativeFrom="column">
              <wp:posOffset>642620</wp:posOffset>
            </wp:positionH>
            <wp:positionV relativeFrom="paragraph">
              <wp:posOffset>-321943</wp:posOffset>
            </wp:positionV>
            <wp:extent cx="4746625" cy="1306195"/>
            <wp:effectExtent l="0" t="0" r="0" b="0"/>
            <wp:wrapNone/>
            <wp:docPr id="4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1306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4385E7" w14:textId="77777777" w:rsidR="0030292B" w:rsidRDefault="0030292B">
      <w:pPr>
        <w:rPr>
          <w:rFonts w:ascii="Gill Sans" w:eastAsia="Gill Sans" w:hAnsi="Gill Sans" w:cs="Gill Sans"/>
          <w:sz w:val="28"/>
          <w:szCs w:val="28"/>
        </w:rPr>
      </w:pPr>
    </w:p>
    <w:p w14:paraId="3374BB1F" w14:textId="77777777" w:rsidR="0030292B" w:rsidRDefault="006F6F19">
      <w:pPr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eastAsia="Gill Sans" w:hAnsi="Gill Sans" w:cs="Gill Sans"/>
          <w:sz w:val="28"/>
          <w:szCs w:val="28"/>
        </w:rPr>
        <w:t>...From The Executive Director</w:t>
      </w:r>
    </w:p>
    <w:p w14:paraId="203B63B0" w14:textId="77777777" w:rsidR="0030292B" w:rsidRDefault="0030292B">
      <w:pPr>
        <w:rPr>
          <w:rFonts w:ascii="Gill Sans" w:eastAsia="Gill Sans" w:hAnsi="Gill Sans" w:cs="Gill Sans"/>
          <w:sz w:val="24"/>
          <w:szCs w:val="24"/>
        </w:rPr>
      </w:pPr>
    </w:p>
    <w:p w14:paraId="216C1F18" w14:textId="77777777" w:rsidR="0030292B" w:rsidRDefault="006F6F19">
      <w:pPr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 xml:space="preserve">Welcome to the March 2019 edition of </w:t>
      </w:r>
      <w:r>
        <w:rPr>
          <w:rFonts w:ascii="Gill Sans" w:eastAsia="Gill Sans" w:hAnsi="Gill Sans" w:cs="Gill Sans"/>
          <w:i/>
          <w:sz w:val="24"/>
          <w:szCs w:val="24"/>
        </w:rPr>
        <w:t>The ISAAC Communicator</w:t>
      </w:r>
      <w:r>
        <w:rPr>
          <w:rFonts w:ascii="Gill Sans" w:eastAsia="Gill Sans" w:hAnsi="Gill Sans" w:cs="Gill Sans"/>
          <w:sz w:val="24"/>
          <w:szCs w:val="24"/>
        </w:rPr>
        <w:t xml:space="preserve"> (formerly </w:t>
      </w:r>
      <w:r>
        <w:rPr>
          <w:rFonts w:ascii="Gill Sans" w:eastAsia="Gill Sans" w:hAnsi="Gill Sans" w:cs="Gill Sans"/>
          <w:i/>
          <w:sz w:val="24"/>
          <w:szCs w:val="24"/>
        </w:rPr>
        <w:t>ISAAC E-News</w:t>
      </w:r>
      <w:r>
        <w:rPr>
          <w:rFonts w:ascii="Gill Sans" w:eastAsia="Gill Sans" w:hAnsi="Gill Sans" w:cs="Gill Sans"/>
          <w:sz w:val="24"/>
          <w:szCs w:val="24"/>
        </w:rPr>
        <w:t xml:space="preserve">). The ISAAC International office continues its work on behalf of the membership around the </w:t>
      </w:r>
    </w:p>
    <w:p w14:paraId="4BF1B27C" w14:textId="77777777" w:rsidR="0030292B" w:rsidRDefault="0030292B">
      <w:pPr>
        <w:rPr>
          <w:rFonts w:ascii="Gill Sans" w:eastAsia="Gill Sans" w:hAnsi="Gill Sans" w:cs="Gill Sans"/>
          <w:b/>
          <w:sz w:val="28"/>
          <w:szCs w:val="28"/>
        </w:rPr>
      </w:pPr>
    </w:p>
    <w:p w14:paraId="125925ED" w14:textId="77777777" w:rsidR="0030292B" w:rsidRDefault="0030292B">
      <w:pPr>
        <w:rPr>
          <w:rFonts w:ascii="Gill Sans" w:eastAsia="Gill Sans" w:hAnsi="Gill Sans" w:cs="Gill Sans"/>
          <w:b/>
          <w:sz w:val="28"/>
          <w:szCs w:val="28"/>
        </w:rPr>
      </w:pPr>
    </w:p>
    <w:p w14:paraId="612F201B" w14:textId="77777777" w:rsidR="00B3373B" w:rsidRDefault="00B3373B">
      <w:pPr>
        <w:rPr>
          <w:rFonts w:ascii="Gill Sans" w:eastAsia="Gill Sans" w:hAnsi="Gill Sans" w:cs="Gill Sans"/>
          <w:b/>
          <w:sz w:val="28"/>
          <w:szCs w:val="28"/>
        </w:rPr>
      </w:pPr>
    </w:p>
    <w:p w14:paraId="7A4EA41F" w14:textId="77777777" w:rsidR="00DD18F2" w:rsidRPr="00D94011" w:rsidRDefault="00DD18F2">
      <w:pPr>
        <w:rPr>
          <w:rFonts w:ascii="Gill Sans" w:eastAsia="Gill Sans" w:hAnsi="Gill Sans" w:cs="Gill Sans"/>
          <w:b/>
          <w:sz w:val="32"/>
          <w:szCs w:val="32"/>
        </w:rPr>
      </w:pPr>
    </w:p>
    <w:p w14:paraId="57BE4A1A" w14:textId="719A85F8" w:rsidR="0035543E" w:rsidRPr="00D94011" w:rsidRDefault="005F0DB6" w:rsidP="0035543E">
      <w:pPr>
        <w:rPr>
          <w:rFonts w:ascii="Gill Sans" w:eastAsia="Gill Sans" w:hAnsi="Gill Sans" w:cs="Gill Sans"/>
          <w:b/>
          <w:sz w:val="32"/>
          <w:szCs w:val="32"/>
        </w:rPr>
      </w:pPr>
      <w:r w:rsidRPr="00D94011">
        <w:rPr>
          <w:rFonts w:ascii="Gill Sans" w:eastAsia="Gill Sans" w:hAnsi="Gill Sans" w:cs="Gill Sans"/>
          <w:b/>
          <w:sz w:val="32"/>
          <w:szCs w:val="32"/>
        </w:rPr>
        <w:t>Message from the President</w:t>
      </w:r>
    </w:p>
    <w:p w14:paraId="2BA62098" w14:textId="77777777" w:rsidR="00F81E77" w:rsidRPr="00B61A25" w:rsidRDefault="00F81E77" w:rsidP="00B61A25">
      <w:pPr>
        <w:spacing w:line="276" w:lineRule="auto"/>
        <w:rPr>
          <w:rFonts w:cstheme="minorHAnsi"/>
          <w:color w:val="000000" w:themeColor="text1"/>
          <w:sz w:val="28"/>
          <w:szCs w:val="28"/>
        </w:rPr>
      </w:pPr>
    </w:p>
    <w:p w14:paraId="05B02049" w14:textId="7613F417" w:rsidR="00113E6D" w:rsidRDefault="00113E6D" w:rsidP="00550D7E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CL"/>
        </w:rPr>
      </w:pPr>
      <w:r w:rsidRPr="00113E6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CL"/>
        </w:rPr>
        <w:t>Querida Familia ISAAC,</w:t>
      </w:r>
    </w:p>
    <w:p w14:paraId="5AA5E26C" w14:textId="77777777" w:rsidR="00550D7E" w:rsidRPr="00550D7E" w:rsidRDefault="00550D7E" w:rsidP="00550D7E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0D353BB" w14:textId="79271F2B" w:rsidR="00113E6D" w:rsidRDefault="00113E6D" w:rsidP="00550D7E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>En los últimos días, comenzamos a sentir la llegada de la primavera en esta parte del mundo. La primavera nos muestra que, a partir de cada pequeña semilla, con la ayuda del agua, la luz del sol y la atención, crece una flor o un árbol frutal.</w:t>
      </w:r>
    </w:p>
    <w:p w14:paraId="74806CB6" w14:textId="77777777" w:rsidR="00550D7E" w:rsidRPr="00113E6D" w:rsidRDefault="00550D7E" w:rsidP="00550D7E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56400426" w14:textId="03CCF4D7" w:rsidR="00113E6D" w:rsidRDefault="00113E6D" w:rsidP="00550D7E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>También en ISAAC estamos empezando a dejar atrás los meses de invierno y a prepararnos para el próximo período. En los próximos meses, trabajaremos juntos con energía en el plan estratégico que guiará a ISAAC durante los próximos cuatro años.</w:t>
      </w:r>
    </w:p>
    <w:p w14:paraId="7BDF2A63" w14:textId="77777777" w:rsidR="00550D7E" w:rsidRPr="00113E6D" w:rsidRDefault="00550D7E" w:rsidP="00550D7E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7F4BDD46" w14:textId="5D42AB0E" w:rsidR="00550D7E" w:rsidRPr="00550D7E" w:rsidRDefault="00113E6D" w:rsidP="00550D7E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es-CL"/>
        </w:rPr>
      </w:pPr>
      <w:r w:rsidRPr="00550D7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es-CL"/>
        </w:rPr>
        <w:t>Plan Estratégico 2026-2029</w:t>
      </w:r>
    </w:p>
    <w:p w14:paraId="2B33922A" w14:textId="0B79574B" w:rsidR="00113E6D" w:rsidRDefault="00113E6D" w:rsidP="00550D7E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>En este plan estratégico, queremos abordar varios puntos importantes:</w:t>
      </w:r>
    </w:p>
    <w:p w14:paraId="2EC55B66" w14:textId="77777777" w:rsidR="00550D7E" w:rsidRPr="00113E6D" w:rsidRDefault="00550D7E" w:rsidP="00550D7E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747B1684" w14:textId="77777777" w:rsidR="00113E6D" w:rsidRDefault="00113E6D" w:rsidP="00550D7E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113E6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CL"/>
        </w:rPr>
        <w:t>Comprender cómo ISAAC puede ayudar a los capítulos locales:</w:t>
      </w: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br/>
        <w:t>En estos días, estamos elaborando ideas para discusiones con los presidentes de los capítulos y, en los próximos meses, iniciaremos reuniones para comprender cómo podemos impulsar estos temas.</w:t>
      </w:r>
    </w:p>
    <w:p w14:paraId="4C0BFF70" w14:textId="77777777" w:rsidR="00550D7E" w:rsidRPr="00113E6D" w:rsidRDefault="00550D7E" w:rsidP="00550D7E">
      <w:pPr>
        <w:spacing w:line="276" w:lineRule="auto"/>
        <w:ind w:left="720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311BCE2D" w14:textId="77777777" w:rsidR="00113E6D" w:rsidRDefault="00113E6D" w:rsidP="00550D7E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113E6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CL"/>
        </w:rPr>
        <w:t>Colaboraciones con diversas organizaciones enfocadas en CAA en todo el mundo:</w:t>
      </w: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br/>
        <w:t xml:space="preserve">Estas colaboraciones son esenciales para promover un mejor acceso a la comunicación para las personas que utilizan CAA, compartir buenas prácticas, aumentar la conciencia, brindar apoyo en formación, abogar por </w:t>
      </w: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lastRenderedPageBreak/>
        <w:t>cambios en políticas a nivel nacional y desarrollar recursos, todo a través de una red global.</w:t>
      </w:r>
    </w:p>
    <w:p w14:paraId="43F6D82F" w14:textId="77777777" w:rsidR="00550D7E" w:rsidRDefault="00550D7E" w:rsidP="00550D7E">
      <w:pPr>
        <w:pStyle w:val="ListParagraph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2C7C9F45" w14:textId="77777777" w:rsidR="00550D7E" w:rsidRPr="00113E6D" w:rsidRDefault="00550D7E" w:rsidP="00550D7E">
      <w:pPr>
        <w:spacing w:line="276" w:lineRule="auto"/>
        <w:ind w:left="720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12C15085" w14:textId="6DDDD602" w:rsidR="00113E6D" w:rsidRDefault="00113E6D" w:rsidP="00550D7E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113E6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CL"/>
        </w:rPr>
        <w:t>Ampliar la concienciación sobre CAA en países en desarrollo:</w:t>
      </w: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br/>
        <w:t>Estamos intensificando nuestros esfuerzos para expandir la concienciación sobre la CAA en países donde no existen capítulos de ISAAC. Por ejemplo, hemos comenzado a ayudar a formar un grupo de actores clave en CAA en China.</w:t>
      </w:r>
    </w:p>
    <w:p w14:paraId="18702C90" w14:textId="77777777" w:rsidR="00550D7E" w:rsidRPr="00113E6D" w:rsidRDefault="00550D7E" w:rsidP="00550D7E">
      <w:pPr>
        <w:spacing w:line="276" w:lineRule="auto"/>
        <w:ind w:left="720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1D3AAC53" w14:textId="77777777" w:rsidR="00113E6D" w:rsidRPr="00550D7E" w:rsidRDefault="00113E6D" w:rsidP="00550D7E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es-CL"/>
        </w:rPr>
      </w:pPr>
      <w:r w:rsidRPr="00550D7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es-CL"/>
        </w:rPr>
        <w:t>Conferencia ISAAC</w:t>
      </w:r>
    </w:p>
    <w:p w14:paraId="6EF1B3DB" w14:textId="77777777" w:rsidR="00113E6D" w:rsidRDefault="00113E6D" w:rsidP="00550D7E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>He recibido numerosas consultas de miembros de ISAAC preguntando sobre nuestra próxima conferencia presencial. ISAAC Internacional sigue comprometido con la realización de una conferencia presencial en Italia, como se anunció previamente.</w:t>
      </w:r>
    </w:p>
    <w:p w14:paraId="478A7FE0" w14:textId="77777777" w:rsidR="00550D7E" w:rsidRPr="00113E6D" w:rsidRDefault="00550D7E" w:rsidP="00550D7E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498DD23E" w14:textId="77777777" w:rsidR="00113E6D" w:rsidRDefault="00113E6D" w:rsidP="00550D7E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>Dicho esto, organizar y presentar una conferencia presencial implica un gasto financiero significativo para cualquier organización, e ISAAC no es la excepción. Actualmente, ISAAC debe considerar las siguientes realidades económicas:</w:t>
      </w:r>
    </w:p>
    <w:p w14:paraId="72D098C9" w14:textId="77777777" w:rsidR="00550D7E" w:rsidRPr="00113E6D" w:rsidRDefault="00550D7E" w:rsidP="00550D7E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60C76DC3" w14:textId="77777777" w:rsidR="00113E6D" w:rsidRDefault="00113E6D" w:rsidP="00550D7E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>La recesión global post-COVID y las altas tasas de inflación en muchos países limitan la capacidad de las personas para gastar en viajes.</w:t>
      </w:r>
    </w:p>
    <w:p w14:paraId="2A3F8CB1" w14:textId="77777777" w:rsidR="00550D7E" w:rsidRPr="00113E6D" w:rsidRDefault="00550D7E" w:rsidP="00550D7E">
      <w:pPr>
        <w:spacing w:line="276" w:lineRule="auto"/>
        <w:ind w:left="720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5DCAB87D" w14:textId="77777777" w:rsidR="00113E6D" w:rsidRDefault="00113E6D" w:rsidP="00550D7E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>Estos mismos factores inflacionarios han aumentado los costos de vuelos, alojamiento y alimentos/bebidas, afectando aún más el gasto discrecional.</w:t>
      </w:r>
    </w:p>
    <w:p w14:paraId="70286F54" w14:textId="77777777" w:rsidR="00550D7E" w:rsidRDefault="00550D7E" w:rsidP="00550D7E">
      <w:pPr>
        <w:pStyle w:val="ListParagraph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57298D8E" w14:textId="77777777" w:rsidR="00550D7E" w:rsidRPr="00113E6D" w:rsidRDefault="00550D7E" w:rsidP="00550D7E">
      <w:pPr>
        <w:spacing w:line="276" w:lineRule="auto"/>
        <w:ind w:left="720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45148DC5" w14:textId="77777777" w:rsidR="00113E6D" w:rsidRDefault="00113E6D" w:rsidP="00550D7E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>La actual situación de aranceles comerciales, aún incierta, impactará los mercados de valores y las monedas de Estados Unidos y Canadá, que son las principales monedas utilizadas por ISAAC.</w:t>
      </w:r>
    </w:p>
    <w:p w14:paraId="77566D06" w14:textId="77777777" w:rsidR="00550D7E" w:rsidRPr="00113E6D" w:rsidRDefault="00550D7E" w:rsidP="00550D7E">
      <w:pPr>
        <w:spacing w:line="276" w:lineRule="auto"/>
        <w:ind w:left="720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408F89CB" w14:textId="77777777" w:rsidR="00113E6D" w:rsidRPr="00113E6D" w:rsidRDefault="00113E6D" w:rsidP="00550D7E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>La nueva administración en Estados Unidos ha anunciado recortes presupuestarios en los Institutos Nacionales de Salud (NIH), lo que podría afectar la financiación de viajes para grupos de interés de ISAAC.</w:t>
      </w:r>
    </w:p>
    <w:p w14:paraId="08F06134" w14:textId="77777777" w:rsidR="00550D7E" w:rsidRDefault="00550D7E" w:rsidP="00550D7E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5DA618AC" w14:textId="27587E42" w:rsidR="00113E6D" w:rsidRDefault="00113E6D" w:rsidP="00550D7E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>Debido a esta inestabilidad e incertidumbre, ISAAC continuará posponiendo la realización de su próxima conferencia presencial.</w:t>
      </w:r>
    </w:p>
    <w:p w14:paraId="56D93F7C" w14:textId="77777777" w:rsidR="00550D7E" w:rsidRPr="00550D7E" w:rsidRDefault="00550D7E" w:rsidP="00550D7E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CL"/>
        </w:rPr>
      </w:pPr>
    </w:p>
    <w:p w14:paraId="480D55DA" w14:textId="77777777" w:rsidR="00113E6D" w:rsidRPr="00550D7E" w:rsidRDefault="00113E6D" w:rsidP="00550D7E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CL"/>
        </w:rPr>
      </w:pPr>
      <w:r w:rsidRPr="00550D7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CL"/>
        </w:rPr>
        <w:t>Sin embargo, esperamos presentar otra conferencia virtual este año durante el Mes de Concienciación sobre la CAA en octubre.</w:t>
      </w:r>
    </w:p>
    <w:p w14:paraId="361456DA" w14:textId="77777777" w:rsidR="00550D7E" w:rsidRPr="00113E6D" w:rsidRDefault="00550D7E" w:rsidP="00550D7E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42A35E18" w14:textId="77777777" w:rsidR="00113E6D" w:rsidRDefault="00113E6D" w:rsidP="00550D7E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 xml:space="preserve">En octubre de 2024, nuestro evento en línea </w:t>
      </w:r>
      <w:r w:rsidRPr="00113E6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CL"/>
        </w:rPr>
        <w:t>"</w:t>
      </w:r>
      <w:proofErr w:type="spellStart"/>
      <w:r w:rsidRPr="00113E6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CL"/>
        </w:rPr>
        <w:t>Vibes</w:t>
      </w:r>
      <w:proofErr w:type="spellEnd"/>
      <w:r w:rsidRPr="00113E6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CL"/>
        </w:rPr>
        <w:t xml:space="preserve"> </w:t>
      </w:r>
      <w:proofErr w:type="spellStart"/>
      <w:r w:rsidRPr="00113E6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CL"/>
        </w:rPr>
        <w:t>of</w:t>
      </w:r>
      <w:proofErr w:type="spellEnd"/>
      <w:r w:rsidRPr="00113E6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CL"/>
        </w:rPr>
        <w:t xml:space="preserve"> AAC"</w:t>
      </w: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 xml:space="preserve"> fue un éxito, con casi 500 participantes de todo el mundo. A partir de esta experiencia, comenzamos a trabajar en la próxima conferencia virtual de ISAAC, que también se llevará a cabo a finales de octubre de 2025.</w:t>
      </w:r>
    </w:p>
    <w:p w14:paraId="51591E87" w14:textId="77777777" w:rsidR="00550D7E" w:rsidRPr="00113E6D" w:rsidRDefault="00550D7E" w:rsidP="00550D7E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105D86A7" w14:textId="77777777" w:rsidR="00113E6D" w:rsidRDefault="00113E6D" w:rsidP="00550D7E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 xml:space="preserve">Esta edición de </w:t>
      </w:r>
      <w:proofErr w:type="spellStart"/>
      <w:r w:rsidRPr="00113E6D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val="es-CL"/>
        </w:rPr>
        <w:t>The</w:t>
      </w:r>
      <w:proofErr w:type="spellEnd"/>
      <w:r w:rsidRPr="00113E6D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val="es-CL"/>
        </w:rPr>
        <w:t xml:space="preserve"> ISAAC Communicator</w:t>
      </w: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 xml:space="preserve"> contiene más información al respecto, y continuaremos compartiendo actualizaciones a medida que avancemos en 2025.</w:t>
      </w:r>
    </w:p>
    <w:p w14:paraId="2EEFCCBA" w14:textId="77777777" w:rsidR="00550D7E" w:rsidRPr="00113E6D" w:rsidRDefault="00550D7E" w:rsidP="00550D7E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6F037687" w14:textId="77777777" w:rsidR="00113E6D" w:rsidRDefault="00113E6D" w:rsidP="00550D7E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 xml:space="preserve">Los capítulos de ISAAC en todo el mundo siguen organizando conferencias y eventos presenciales en sus regiones. Me complace promocionar la próxima conferencia presencial de </w:t>
      </w:r>
      <w:proofErr w:type="spellStart"/>
      <w:r w:rsidRPr="00113E6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CL"/>
        </w:rPr>
        <w:t>Communication</w:t>
      </w:r>
      <w:proofErr w:type="spellEnd"/>
      <w:r w:rsidRPr="00113E6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CL"/>
        </w:rPr>
        <w:t xml:space="preserve"> </w:t>
      </w:r>
      <w:proofErr w:type="spellStart"/>
      <w:r w:rsidRPr="00113E6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CL"/>
        </w:rPr>
        <w:t>Matters</w:t>
      </w:r>
      <w:proofErr w:type="spellEnd"/>
      <w:r w:rsidRPr="00113E6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CL"/>
        </w:rPr>
        <w:t xml:space="preserve"> (ISAAC UK)</w:t>
      </w: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>, que tendrá lugar en septiembre de 2025:</w:t>
      </w:r>
    </w:p>
    <w:p w14:paraId="6A1BAF5A" w14:textId="77777777" w:rsidR="00550D7E" w:rsidRPr="00113E6D" w:rsidRDefault="00550D7E" w:rsidP="00550D7E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</w:p>
    <w:p w14:paraId="1810BF0F" w14:textId="557E5819" w:rsidR="00550D7E" w:rsidRPr="00113E6D" w:rsidRDefault="00113E6D" w:rsidP="00550D7E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 xml:space="preserve">El tema de este año para la </w:t>
      </w:r>
      <w:r w:rsidRPr="00113E6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CL"/>
        </w:rPr>
        <w:t xml:space="preserve">Conferencia Internacional de CAA </w:t>
      </w:r>
      <w:proofErr w:type="spellStart"/>
      <w:r w:rsidRPr="00113E6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CL"/>
        </w:rPr>
        <w:t>Communication</w:t>
      </w:r>
      <w:proofErr w:type="spellEnd"/>
      <w:r w:rsidRPr="00113E6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CL"/>
        </w:rPr>
        <w:t xml:space="preserve"> </w:t>
      </w:r>
      <w:proofErr w:type="spellStart"/>
      <w:r w:rsidRPr="00113E6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CL"/>
        </w:rPr>
        <w:t>Matters</w:t>
      </w:r>
      <w:proofErr w:type="spellEnd"/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 xml:space="preserve">, que se celebrará los días </w:t>
      </w:r>
      <w:r w:rsidRPr="00113E6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CL"/>
        </w:rPr>
        <w:t>8 y 9 de septiembre en Leeds, Inglaterra</w:t>
      </w: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 xml:space="preserve">, será </w:t>
      </w:r>
      <w:r w:rsidRPr="00113E6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CL"/>
        </w:rPr>
        <w:t>"Identidad"</w:t>
      </w: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>. Este tema, actual y amplio, busca abrir conversaciones y destacar el trabajo que se está realizando en torno a cómo los usuarios de CAA exploran, se conectan y comparten su identidad. Esto puede abordarse en áreas como, pero no exclusivamente, género, cultura y/o raza, prestación de servicios centrados en la persona, autodefensa, inteligencia artificial, avances tecnológicos y neurodiversidad.</w:t>
      </w:r>
    </w:p>
    <w:p w14:paraId="24CF0E15" w14:textId="77777777" w:rsidR="00113E6D" w:rsidRPr="00113E6D" w:rsidRDefault="00113E6D" w:rsidP="00550D7E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 xml:space="preserve">El </w:t>
      </w:r>
      <w:r w:rsidRPr="00113E6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CL"/>
        </w:rPr>
        <w:t>llamado a presentación de trabajos</w:t>
      </w: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 xml:space="preserve"> estará abierto hasta el </w:t>
      </w:r>
      <w:r w:rsidRPr="00113E6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CL"/>
        </w:rPr>
        <w:t>16 de abril</w:t>
      </w: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>, y alentamos a todos a considerar la posibilidad de enviar un resumen para asegurar una representación diversa de perspectivas.</w:t>
      </w:r>
    </w:p>
    <w:p w14:paraId="365C1312" w14:textId="77777777" w:rsidR="00113E6D" w:rsidRPr="00113E6D" w:rsidRDefault="00113E6D" w:rsidP="00550D7E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</w:pPr>
      <w:r w:rsidRPr="00113E6D">
        <w:rPr>
          <w:rFonts w:asciiTheme="minorHAnsi" w:hAnsiTheme="minorHAnsi" w:cstheme="minorHAnsi"/>
          <w:color w:val="000000" w:themeColor="text1"/>
          <w:sz w:val="28"/>
          <w:szCs w:val="28"/>
          <w:lang w:val="es-CL"/>
        </w:rPr>
        <w:t xml:space="preserve">Para más información, visite: </w:t>
      </w:r>
      <w:hyperlink r:id="rId10" w:tgtFrame="_new" w:history="1">
        <w:r w:rsidRPr="00113E6D">
          <w:rPr>
            <w:rStyle w:val="Hyperlink"/>
            <w:rFonts w:asciiTheme="minorHAnsi" w:hAnsiTheme="minorHAnsi" w:cstheme="minorHAnsi"/>
            <w:sz w:val="28"/>
            <w:szCs w:val="28"/>
            <w:lang w:val="es-CL"/>
          </w:rPr>
          <w:t>https://www.communicationmatters.org.uk/conference</w:t>
        </w:r>
      </w:hyperlink>
    </w:p>
    <w:p w14:paraId="3BCCB4A2" w14:textId="239317C3" w:rsidR="00113E6D" w:rsidRDefault="00113E6D" w:rsidP="00D94011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01E4426" w14:textId="12EC3492" w:rsidR="00113E6D" w:rsidRDefault="00550D7E" w:rsidP="00D94011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94011">
        <w:rPr>
          <w:rFonts w:asciiTheme="minorHAnsi" w:hAnsiTheme="minorHAnsi" w:cstheme="minorHAnsi"/>
          <w:noProof/>
          <w:sz w:val="28"/>
          <w:szCs w:val="28"/>
          <w:lang w:val="es-CL"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7E1F7C22" wp14:editId="095F529F">
            <wp:simplePos x="0" y="0"/>
            <wp:positionH relativeFrom="column">
              <wp:posOffset>2336800</wp:posOffset>
            </wp:positionH>
            <wp:positionV relativeFrom="paragraph">
              <wp:posOffset>6985</wp:posOffset>
            </wp:positionV>
            <wp:extent cx="1739900" cy="1739900"/>
            <wp:effectExtent l="0" t="0" r="0" b="0"/>
            <wp:wrapNone/>
            <wp:docPr id="1262464622" name="תמונה 2" descr="A close-up of a chat bub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64622" name="תמונה 2" descr="A close-up of a chat bubb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345B3" w14:textId="154959C7" w:rsidR="00113E6D" w:rsidRPr="00113E6D" w:rsidRDefault="00113E6D" w:rsidP="00113E6D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hyperlink r:id="rId12" w:history="1">
        <w:r w:rsidRPr="00113E6D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Yonit </w:t>
        </w:r>
        <w:proofErr w:type="spellStart"/>
        <w:r w:rsidRPr="00113E6D">
          <w:rPr>
            <w:rStyle w:val="Hyperlink"/>
            <w:rFonts w:asciiTheme="minorHAnsi" w:hAnsiTheme="minorHAnsi" w:cstheme="minorHAnsi"/>
            <w:sz w:val="28"/>
            <w:szCs w:val="28"/>
          </w:rPr>
          <w:t>Hagoel-Karnieli</w:t>
        </w:r>
        <w:proofErr w:type="spellEnd"/>
      </w:hyperlink>
      <w:r w:rsidRPr="00113E6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14:paraId="46F5B493" w14:textId="26776F00" w:rsidR="00113E6D" w:rsidRPr="00113E6D" w:rsidRDefault="00113E6D" w:rsidP="00113E6D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13E6D">
        <w:rPr>
          <w:rFonts w:asciiTheme="minorHAnsi" w:hAnsiTheme="minorHAnsi" w:cstheme="minorHAnsi"/>
          <w:color w:val="000000" w:themeColor="text1"/>
          <w:sz w:val="28"/>
          <w:szCs w:val="28"/>
        </w:rPr>
        <w:t>ISAAC President</w:t>
      </w:r>
    </w:p>
    <w:p w14:paraId="74291BFA" w14:textId="18F449D4" w:rsidR="00113E6D" w:rsidRDefault="00113E6D" w:rsidP="00D94011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25287CC" w14:textId="7094AE36" w:rsidR="00113E6D" w:rsidRDefault="00113E6D" w:rsidP="00D94011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3305130" w14:textId="4829258A" w:rsidR="00113E6D" w:rsidRDefault="00113E6D" w:rsidP="00D94011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8"/>
          <w:szCs w:val="28"/>
        </w:rPr>
        <w:t>Traducción</w:t>
      </w:r>
      <w:proofErr w:type="spellEnd"/>
      <w:r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14:paraId="45811692" w14:textId="6D7BEB3C" w:rsidR="00113E6D" w:rsidRDefault="00113E6D" w:rsidP="00D94011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Claudia </w:t>
      </w:r>
      <w:proofErr w:type="spellStart"/>
      <w:r>
        <w:rPr>
          <w:rFonts w:asciiTheme="minorHAnsi" w:hAnsiTheme="minorHAnsi" w:cstheme="minorHAnsi"/>
          <w:color w:val="000000" w:themeColor="text1"/>
          <w:sz w:val="28"/>
          <w:szCs w:val="28"/>
        </w:rPr>
        <w:t>Marimón</w:t>
      </w:r>
      <w:proofErr w:type="spellEnd"/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R</w:t>
      </w:r>
    </w:p>
    <w:p w14:paraId="28B4199A" w14:textId="60451C11" w:rsidR="00113E6D" w:rsidRPr="00D94011" w:rsidRDefault="00113E6D" w:rsidP="00D94011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ISAAC </w:t>
      </w:r>
      <w:proofErr w:type="spellStart"/>
      <w:r>
        <w:rPr>
          <w:rFonts w:asciiTheme="minorHAnsi" w:hAnsiTheme="minorHAnsi" w:cstheme="minorHAnsi"/>
          <w:color w:val="000000" w:themeColor="text1"/>
          <w:sz w:val="28"/>
          <w:szCs w:val="28"/>
        </w:rPr>
        <w:t>español</w:t>
      </w:r>
      <w:proofErr w:type="spellEnd"/>
    </w:p>
    <w:sectPr w:rsidR="00113E6D" w:rsidRPr="00D94011">
      <w:headerReference w:type="default" r:id="rId13"/>
      <w:footerReference w:type="default" r:id="rId14"/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ECA80" w14:textId="77777777" w:rsidR="0028518E" w:rsidRDefault="0028518E">
      <w:r>
        <w:separator/>
      </w:r>
    </w:p>
  </w:endnote>
  <w:endnote w:type="continuationSeparator" w:id="0">
    <w:p w14:paraId="7FCD9541" w14:textId="77777777" w:rsidR="0028518E" w:rsidRDefault="0028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Segoe UI"/>
    <w:panose1 w:val="020B0502020104020203"/>
    <w:charset w:val="B1"/>
    <w:family w:val="swiss"/>
    <w:pitch w:val="variable"/>
    <w:sig w:usb0="80000267" w:usb1="00000000" w:usb2="00000000" w:usb3="00000000" w:csb0="000001F7" w:csb1="00000000"/>
  </w:font>
  <w:font w:name="Avenir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1CD0" w14:textId="77777777" w:rsidR="0030292B" w:rsidRDefault="006F6F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3E6D">
      <w:rPr>
        <w:noProof/>
        <w:color w:val="000000"/>
      </w:rPr>
      <w:t>5</w:t>
    </w:r>
    <w:r>
      <w:rPr>
        <w:color w:val="000000"/>
      </w:rPr>
      <w:fldChar w:fldCharType="end"/>
    </w:r>
  </w:p>
  <w:p w14:paraId="04170DF7" w14:textId="77777777" w:rsidR="0030292B" w:rsidRDefault="003029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1A8E7" w14:textId="77777777" w:rsidR="0028518E" w:rsidRDefault="0028518E">
      <w:r>
        <w:separator/>
      </w:r>
    </w:p>
  </w:footnote>
  <w:footnote w:type="continuationSeparator" w:id="0">
    <w:p w14:paraId="256989DA" w14:textId="77777777" w:rsidR="0028518E" w:rsidRDefault="00285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8F91" w14:textId="77777777" w:rsidR="0030292B" w:rsidRDefault="003029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94DB3"/>
    <w:multiLevelType w:val="multilevel"/>
    <w:tmpl w:val="25162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E7F95"/>
    <w:multiLevelType w:val="hybridMultilevel"/>
    <w:tmpl w:val="08C00F24"/>
    <w:lvl w:ilvl="0" w:tplc="2A404A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03753"/>
    <w:multiLevelType w:val="multilevel"/>
    <w:tmpl w:val="4446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6588C"/>
    <w:multiLevelType w:val="hybridMultilevel"/>
    <w:tmpl w:val="3748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54AC1"/>
    <w:multiLevelType w:val="hybridMultilevel"/>
    <w:tmpl w:val="7CF8AD20"/>
    <w:lvl w:ilvl="0" w:tplc="E3B400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420296">
    <w:abstractNumId w:val="3"/>
  </w:num>
  <w:num w:numId="2" w16cid:durableId="540870884">
    <w:abstractNumId w:val="4"/>
  </w:num>
  <w:num w:numId="3" w16cid:durableId="1794398217">
    <w:abstractNumId w:val="1"/>
  </w:num>
  <w:num w:numId="4" w16cid:durableId="808321253">
    <w:abstractNumId w:val="0"/>
  </w:num>
  <w:num w:numId="5" w16cid:durableId="1646816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2B"/>
    <w:rsid w:val="0008502B"/>
    <w:rsid w:val="0009165D"/>
    <w:rsid w:val="000A691B"/>
    <w:rsid w:val="00113E6D"/>
    <w:rsid w:val="00134432"/>
    <w:rsid w:val="00195626"/>
    <w:rsid w:val="001C6B81"/>
    <w:rsid w:val="001E00E0"/>
    <w:rsid w:val="002479CA"/>
    <w:rsid w:val="0028518E"/>
    <w:rsid w:val="0030292B"/>
    <w:rsid w:val="00337257"/>
    <w:rsid w:val="0035543E"/>
    <w:rsid w:val="003821D0"/>
    <w:rsid w:val="003D214B"/>
    <w:rsid w:val="003E69A9"/>
    <w:rsid w:val="003F06F1"/>
    <w:rsid w:val="004B2980"/>
    <w:rsid w:val="00542F56"/>
    <w:rsid w:val="00550D7E"/>
    <w:rsid w:val="005F0DB6"/>
    <w:rsid w:val="006141C4"/>
    <w:rsid w:val="00614972"/>
    <w:rsid w:val="00620381"/>
    <w:rsid w:val="00647151"/>
    <w:rsid w:val="006B799C"/>
    <w:rsid w:val="006D3703"/>
    <w:rsid w:val="006F6F19"/>
    <w:rsid w:val="00701367"/>
    <w:rsid w:val="00714FF9"/>
    <w:rsid w:val="00762C27"/>
    <w:rsid w:val="007A5EAF"/>
    <w:rsid w:val="007D1314"/>
    <w:rsid w:val="00884595"/>
    <w:rsid w:val="00894A1C"/>
    <w:rsid w:val="008B0651"/>
    <w:rsid w:val="0094609D"/>
    <w:rsid w:val="009B0FBC"/>
    <w:rsid w:val="00A25B5D"/>
    <w:rsid w:val="00A26C23"/>
    <w:rsid w:val="00AB24E1"/>
    <w:rsid w:val="00B20755"/>
    <w:rsid w:val="00B24C33"/>
    <w:rsid w:val="00B3373B"/>
    <w:rsid w:val="00B61A25"/>
    <w:rsid w:val="00B84B1D"/>
    <w:rsid w:val="00BB1467"/>
    <w:rsid w:val="00D11ECC"/>
    <w:rsid w:val="00D16B33"/>
    <w:rsid w:val="00D573BE"/>
    <w:rsid w:val="00D71320"/>
    <w:rsid w:val="00D876DB"/>
    <w:rsid w:val="00D94011"/>
    <w:rsid w:val="00DD18F2"/>
    <w:rsid w:val="00DE3D13"/>
    <w:rsid w:val="00EF0DD2"/>
    <w:rsid w:val="00F05439"/>
    <w:rsid w:val="00F81E77"/>
    <w:rsid w:val="00FB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E6EA"/>
  <w15:docId w15:val="{1B06F148-2DD9-3946-9CA3-D22EB4CB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9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C174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6B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7271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5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8E58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4B7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46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7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464"/>
    <w:rPr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012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81A9D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B3373B"/>
    <w:rPr>
      <w:b/>
      <w:bCs/>
    </w:rPr>
  </w:style>
  <w:style w:type="paragraph" w:customStyle="1" w:styleId="pw-post-body-paragraph">
    <w:name w:val="pw-post-body-paragraph"/>
    <w:basedOn w:val="Normal"/>
    <w:rsid w:val="00B337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GB"/>
    </w:rPr>
  </w:style>
  <w:style w:type="character" w:customStyle="1" w:styleId="xt0psk2">
    <w:name w:val="xt0psk2"/>
    <w:basedOn w:val="DefaultParagraphFont"/>
    <w:rsid w:val="005F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president@isaac-onlin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mmunicationmatters.org.uk/conferenc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Aog6pscUpM1NNDbZBuW3p2ZGMA==">AMUW2mUFt0WOFoMUAgIW5qgfEKN/nlsjAEruttZS2UY31YtQmw1qZXej+vVUoQwvSRnnNtGBY2caj5D4TdPiDW+w2Cl2BopufGyHXDnBAlgHxYt2V5fPO/8=</go:docsCustomData>
</go:gDocsCustomXmlDataStorage>
</file>

<file path=customXml/itemProps1.xml><?xml version="1.0" encoding="utf-8"?>
<ds:datastoreItem xmlns:ds="http://schemas.openxmlformats.org/officeDocument/2006/customXml" ds:itemID="{A22987E1-AB41-417B-BDF2-2F0395C9FA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Smith</dc:creator>
  <cp:lastModifiedBy>Chloe Leon</cp:lastModifiedBy>
  <cp:revision>16</cp:revision>
  <dcterms:created xsi:type="dcterms:W3CDTF">2023-05-16T14:24:00Z</dcterms:created>
  <dcterms:modified xsi:type="dcterms:W3CDTF">2025-03-18T23:57:00Z</dcterms:modified>
</cp:coreProperties>
</file>